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2F2A" w:rsidTr="00DF6E4E">
        <w:tc>
          <w:tcPr>
            <w:tcW w:w="3116" w:type="dxa"/>
          </w:tcPr>
          <w:p w:rsidR="00182F2A" w:rsidRDefault="00182F2A"/>
        </w:tc>
        <w:tc>
          <w:tcPr>
            <w:tcW w:w="3117" w:type="dxa"/>
          </w:tcPr>
          <w:p w:rsidR="00182F2A" w:rsidRDefault="000048F6" w:rsidP="000048F6">
            <w:r>
              <w:t>Monday</w:t>
            </w:r>
            <w:r w:rsidR="000667AD">
              <w:t xml:space="preserve">  July 1</w:t>
            </w:r>
            <w:r>
              <w:t>0</w:t>
            </w:r>
          </w:p>
        </w:tc>
        <w:tc>
          <w:tcPr>
            <w:tcW w:w="3117" w:type="dxa"/>
          </w:tcPr>
          <w:p w:rsidR="00182F2A" w:rsidRDefault="000048F6">
            <w:r>
              <w:t>Tuesday</w:t>
            </w:r>
            <w:r w:rsidR="00264774">
              <w:t xml:space="preserve"> </w:t>
            </w:r>
            <w:r>
              <w:t xml:space="preserve"> July 11</w:t>
            </w:r>
          </w:p>
        </w:tc>
      </w:tr>
      <w:tr w:rsidR="00DF6E4E" w:rsidTr="00DF6E4E">
        <w:tc>
          <w:tcPr>
            <w:tcW w:w="3116" w:type="dxa"/>
          </w:tcPr>
          <w:p w:rsidR="00DF6E4E" w:rsidRDefault="00DF6E4E" w:rsidP="00DF6E4E">
            <w:r>
              <w:t xml:space="preserve">10 am </w:t>
            </w:r>
          </w:p>
        </w:tc>
        <w:tc>
          <w:tcPr>
            <w:tcW w:w="3117" w:type="dxa"/>
          </w:tcPr>
          <w:p w:rsidR="00DF6E4E" w:rsidRDefault="00DF6E4E" w:rsidP="00DF6E4E"/>
        </w:tc>
        <w:tc>
          <w:tcPr>
            <w:tcW w:w="3117" w:type="dxa"/>
          </w:tcPr>
          <w:p w:rsidR="00DF6E4E" w:rsidRDefault="00DF6E4E" w:rsidP="00DF6E4E">
            <w:r>
              <w:t>Stephen Lazarus</w:t>
            </w:r>
          </w:p>
          <w:p w:rsidR="00DF6E4E" w:rsidRDefault="00DF6E4E" w:rsidP="00DF6E4E">
            <w:r>
              <w:t>Evidence</w:t>
            </w:r>
          </w:p>
          <w:p w:rsidR="00DF6E4E" w:rsidRDefault="00DF6E4E" w:rsidP="00DF6E4E"/>
        </w:tc>
      </w:tr>
      <w:tr w:rsidR="00DF6E4E" w:rsidTr="00DF6E4E">
        <w:tc>
          <w:tcPr>
            <w:tcW w:w="3116" w:type="dxa"/>
          </w:tcPr>
          <w:p w:rsidR="00DF6E4E" w:rsidRDefault="00DF6E4E" w:rsidP="00DF6E4E">
            <w:r>
              <w:t xml:space="preserve">  11 am</w:t>
            </w:r>
          </w:p>
        </w:tc>
        <w:tc>
          <w:tcPr>
            <w:tcW w:w="3117" w:type="dxa"/>
          </w:tcPr>
          <w:p w:rsidR="00DF6E4E" w:rsidRPr="00264774" w:rsidRDefault="00DF6E4E" w:rsidP="00DF6E4E">
            <w:r w:rsidRPr="00264774">
              <w:t>Kevin O’Neill</w:t>
            </w:r>
          </w:p>
          <w:p w:rsidR="00DF6E4E" w:rsidRDefault="00DF6E4E" w:rsidP="00DF6E4E">
            <w:r w:rsidRPr="00264774">
              <w:t>First Amendment</w:t>
            </w:r>
          </w:p>
        </w:tc>
        <w:tc>
          <w:tcPr>
            <w:tcW w:w="3117" w:type="dxa"/>
          </w:tcPr>
          <w:p w:rsidR="00DF6E4E" w:rsidRDefault="00DF6E4E" w:rsidP="00DF6E4E">
            <w:r>
              <w:t>J. Witmer-Rich</w:t>
            </w:r>
          </w:p>
          <w:p w:rsidR="00DF6E4E" w:rsidRDefault="00DF6E4E" w:rsidP="00DF6E4E">
            <w:r>
              <w:t>Criminal Procedure</w:t>
            </w:r>
          </w:p>
          <w:p w:rsidR="00DF6E4E" w:rsidRDefault="00DF6E4E" w:rsidP="00DF6E4E"/>
        </w:tc>
      </w:tr>
      <w:tr w:rsidR="00DF6E4E" w:rsidTr="00DF6E4E">
        <w:tc>
          <w:tcPr>
            <w:tcW w:w="3116" w:type="dxa"/>
          </w:tcPr>
          <w:p w:rsidR="00DF6E4E" w:rsidRDefault="00DF6E4E" w:rsidP="00DF6E4E">
            <w:r>
              <w:t xml:space="preserve"> 12 noon</w:t>
            </w:r>
          </w:p>
        </w:tc>
        <w:tc>
          <w:tcPr>
            <w:tcW w:w="3117" w:type="dxa"/>
          </w:tcPr>
          <w:p w:rsidR="00DF6E4E" w:rsidRDefault="00DF6E4E" w:rsidP="00DF6E4E">
            <w:r>
              <w:t>John Plecnik</w:t>
            </w:r>
          </w:p>
          <w:p w:rsidR="00DF6E4E" w:rsidRDefault="00DF6E4E" w:rsidP="00DF6E4E">
            <w:r>
              <w:t>Wills and Intestacy</w:t>
            </w:r>
          </w:p>
          <w:p w:rsidR="00DF6E4E" w:rsidRDefault="00DF6E4E" w:rsidP="00DF6E4E"/>
        </w:tc>
        <w:tc>
          <w:tcPr>
            <w:tcW w:w="3117" w:type="dxa"/>
          </w:tcPr>
          <w:p w:rsidR="00DF6E4E" w:rsidRDefault="00DF6E4E" w:rsidP="00DF6E4E">
            <w:r>
              <w:t>Mark Sundahl</w:t>
            </w:r>
          </w:p>
          <w:p w:rsidR="00DF6E4E" w:rsidRDefault="00DF6E4E" w:rsidP="00DF6E4E">
            <w:r>
              <w:t>Commerical law</w:t>
            </w:r>
          </w:p>
        </w:tc>
      </w:tr>
      <w:tr w:rsidR="00DF6E4E" w:rsidTr="00DF6E4E">
        <w:tc>
          <w:tcPr>
            <w:tcW w:w="3116" w:type="dxa"/>
          </w:tcPr>
          <w:p w:rsidR="00DF6E4E" w:rsidRDefault="00DF6E4E" w:rsidP="00DF6E4E">
            <w:r>
              <w:t xml:space="preserve"> 1 pm</w:t>
            </w:r>
          </w:p>
        </w:tc>
        <w:tc>
          <w:tcPr>
            <w:tcW w:w="3117" w:type="dxa"/>
          </w:tcPr>
          <w:p w:rsidR="00DF6E4E" w:rsidRDefault="00DF6E4E" w:rsidP="00DF6E4E">
            <w:r>
              <w:t>Alan Weinstein</w:t>
            </w:r>
          </w:p>
          <w:p w:rsidR="00DF6E4E" w:rsidRDefault="00DF6E4E" w:rsidP="00DF6E4E">
            <w:r>
              <w:t>Property</w:t>
            </w:r>
          </w:p>
        </w:tc>
        <w:tc>
          <w:tcPr>
            <w:tcW w:w="3117" w:type="dxa"/>
          </w:tcPr>
          <w:p w:rsidR="00DF6E4E" w:rsidRDefault="00DF6E4E" w:rsidP="00DF6E4E">
            <w:r>
              <w:t>Mark Sundahl</w:t>
            </w:r>
          </w:p>
          <w:p w:rsidR="00DF6E4E" w:rsidRDefault="00DF6E4E" w:rsidP="00DF6E4E">
            <w:r>
              <w:t>Secured Transactions</w:t>
            </w:r>
          </w:p>
        </w:tc>
      </w:tr>
      <w:tr w:rsidR="00DF6E4E" w:rsidTr="00DF6E4E">
        <w:tc>
          <w:tcPr>
            <w:tcW w:w="3116" w:type="dxa"/>
          </w:tcPr>
          <w:p w:rsidR="00DF6E4E" w:rsidRDefault="00DF6E4E" w:rsidP="00DF6E4E">
            <w:r>
              <w:t xml:space="preserve"> 2pm</w:t>
            </w:r>
          </w:p>
        </w:tc>
        <w:tc>
          <w:tcPr>
            <w:tcW w:w="3117" w:type="dxa"/>
          </w:tcPr>
          <w:p w:rsidR="00DF6E4E" w:rsidRDefault="00DF6E4E" w:rsidP="00DF6E4E">
            <w:r>
              <w:t>Heidi Robertson</w:t>
            </w:r>
          </w:p>
          <w:p w:rsidR="00DF6E4E" w:rsidRDefault="00DF6E4E" w:rsidP="00DF6E4E">
            <w:r>
              <w:t>Estates and Future Interests</w:t>
            </w:r>
          </w:p>
          <w:p w:rsidR="00DF6E4E" w:rsidRDefault="00DF6E4E" w:rsidP="00DF6E4E"/>
        </w:tc>
        <w:tc>
          <w:tcPr>
            <w:tcW w:w="3117" w:type="dxa"/>
          </w:tcPr>
          <w:p w:rsidR="00DF6E4E" w:rsidRDefault="00DF6E4E" w:rsidP="00DF6E4E"/>
        </w:tc>
      </w:tr>
      <w:tr w:rsidR="00DF6E4E" w:rsidTr="00DF6E4E">
        <w:tc>
          <w:tcPr>
            <w:tcW w:w="3116" w:type="dxa"/>
          </w:tcPr>
          <w:p w:rsidR="00DF6E4E" w:rsidRDefault="00DF6E4E" w:rsidP="00DF6E4E">
            <w:r>
              <w:t xml:space="preserve"> 3 pm</w:t>
            </w:r>
          </w:p>
        </w:tc>
        <w:tc>
          <w:tcPr>
            <w:tcW w:w="3117" w:type="dxa"/>
          </w:tcPr>
          <w:p w:rsidR="00DF6E4E" w:rsidRDefault="00DF6E4E" w:rsidP="00DF6E4E"/>
        </w:tc>
        <w:tc>
          <w:tcPr>
            <w:tcW w:w="3117" w:type="dxa"/>
          </w:tcPr>
          <w:p w:rsidR="00DF6E4E" w:rsidRDefault="00DF6E4E" w:rsidP="00DF6E4E"/>
        </w:tc>
      </w:tr>
    </w:tbl>
    <w:p w:rsidR="006268F5" w:rsidRDefault="006268F5">
      <w:bookmarkStart w:id="0" w:name="_GoBack"/>
      <w:bookmarkEnd w:id="0"/>
    </w:p>
    <w:sectPr w:rsidR="006268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C3" w:rsidRDefault="005406C3" w:rsidP="00696ED7">
      <w:pPr>
        <w:spacing w:after="0" w:line="240" w:lineRule="auto"/>
      </w:pPr>
      <w:r>
        <w:separator/>
      </w:r>
    </w:p>
  </w:endnote>
  <w:endnote w:type="continuationSeparator" w:id="0">
    <w:p w:rsidR="005406C3" w:rsidRDefault="005406C3" w:rsidP="006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C3" w:rsidRDefault="005406C3" w:rsidP="00696ED7">
      <w:pPr>
        <w:spacing w:after="0" w:line="240" w:lineRule="auto"/>
      </w:pPr>
      <w:r>
        <w:separator/>
      </w:r>
    </w:p>
  </w:footnote>
  <w:footnote w:type="continuationSeparator" w:id="0">
    <w:p w:rsidR="005406C3" w:rsidRDefault="005406C3" w:rsidP="0069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C3" w:rsidRDefault="005406C3">
    <w:pPr>
      <w:pStyle w:val="Header"/>
    </w:pPr>
    <w:r>
      <w:t>Faculty Presentation Series – July 2017- Room 237</w:t>
    </w:r>
  </w:p>
  <w:p w:rsidR="005406C3" w:rsidRDefault="0054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A"/>
    <w:rsid w:val="000048F6"/>
    <w:rsid w:val="000667AD"/>
    <w:rsid w:val="00182F2A"/>
    <w:rsid w:val="00264774"/>
    <w:rsid w:val="00391097"/>
    <w:rsid w:val="0040141C"/>
    <w:rsid w:val="00406D8B"/>
    <w:rsid w:val="00504A9B"/>
    <w:rsid w:val="005406C3"/>
    <w:rsid w:val="0058238D"/>
    <w:rsid w:val="006268F5"/>
    <w:rsid w:val="00696ED7"/>
    <w:rsid w:val="00833630"/>
    <w:rsid w:val="00881F6E"/>
    <w:rsid w:val="00953F34"/>
    <w:rsid w:val="009A52E3"/>
    <w:rsid w:val="009C510B"/>
    <w:rsid w:val="00BB4B87"/>
    <w:rsid w:val="00C22E57"/>
    <w:rsid w:val="00DF6E4E"/>
    <w:rsid w:val="00E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4645F-B700-48E2-8259-6741CB6A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7"/>
  </w:style>
  <w:style w:type="paragraph" w:styleId="Footer">
    <w:name w:val="footer"/>
    <w:basedOn w:val="Normal"/>
    <w:link w:val="FooterChar"/>
    <w:uiPriority w:val="99"/>
    <w:unhideWhenUsed/>
    <w:rsid w:val="0069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362C6232.dotm</Template>
  <TotalTime>143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MaryJane McGinty</dc:creator>
  <cp:lastModifiedBy>MaryJane McGinty</cp:lastModifiedBy>
  <cp:revision>14</cp:revision>
  <cp:lastPrinted>2015-06-04T16:47:00Z</cp:lastPrinted>
  <dcterms:created xsi:type="dcterms:W3CDTF">2015-07-01T16:50:00Z</dcterms:created>
  <dcterms:modified xsi:type="dcterms:W3CDTF">2017-06-14T22:04:00Z</dcterms:modified>
</cp:coreProperties>
</file>