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1886"/>
        <w:gridCol w:w="1886"/>
        <w:gridCol w:w="1890"/>
        <w:gridCol w:w="1886"/>
      </w:tblGrid>
      <w:tr w:rsidR="00F421E2" w:rsidTr="00F421E2">
        <w:tc>
          <w:tcPr>
            <w:tcW w:w="928" w:type="dxa"/>
          </w:tcPr>
          <w:p w:rsidR="00F421E2" w:rsidRDefault="00F421E2" w:rsidP="00230FA3"/>
        </w:tc>
        <w:tc>
          <w:tcPr>
            <w:tcW w:w="1886" w:type="dxa"/>
          </w:tcPr>
          <w:p w:rsidR="00F421E2" w:rsidRDefault="00F421E2" w:rsidP="00F421E2">
            <w:r>
              <w:t>M, 7/9</w:t>
            </w:r>
          </w:p>
        </w:tc>
        <w:tc>
          <w:tcPr>
            <w:tcW w:w="1886" w:type="dxa"/>
          </w:tcPr>
          <w:p w:rsidR="00F421E2" w:rsidRDefault="00F421E2" w:rsidP="00F421E2">
            <w:r>
              <w:t>T, 7/10</w:t>
            </w:r>
          </w:p>
        </w:tc>
        <w:tc>
          <w:tcPr>
            <w:tcW w:w="1890" w:type="dxa"/>
          </w:tcPr>
          <w:p w:rsidR="00F421E2" w:rsidRDefault="00F421E2" w:rsidP="00F421E2">
            <w:r>
              <w:t>W, 7/11</w:t>
            </w:r>
          </w:p>
        </w:tc>
        <w:tc>
          <w:tcPr>
            <w:tcW w:w="1886" w:type="dxa"/>
          </w:tcPr>
          <w:p w:rsidR="00F421E2" w:rsidRDefault="00F421E2" w:rsidP="00F421E2">
            <w:proofErr w:type="spellStart"/>
            <w:r>
              <w:t>Th</w:t>
            </w:r>
            <w:proofErr w:type="spellEnd"/>
            <w:r>
              <w:t>, 7/12</w:t>
            </w:r>
          </w:p>
        </w:tc>
      </w:tr>
      <w:tr w:rsidR="00F421E2" w:rsidTr="00F421E2">
        <w:tc>
          <w:tcPr>
            <w:tcW w:w="928" w:type="dxa"/>
          </w:tcPr>
          <w:p w:rsidR="00F421E2" w:rsidRDefault="00F421E2" w:rsidP="00230FA3">
            <w:r>
              <w:t>9 a.m.</w:t>
            </w:r>
          </w:p>
        </w:tc>
        <w:tc>
          <w:tcPr>
            <w:tcW w:w="1886" w:type="dxa"/>
          </w:tcPr>
          <w:p w:rsidR="00230FA3" w:rsidRDefault="00230FA3" w:rsidP="00230FA3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>Legal Profession, L</w:t>
            </w:r>
            <w:r>
              <w:rPr>
                <w:color w:val="000000" w:themeColor="text1"/>
              </w:rPr>
              <w:t>643C</w:t>
            </w:r>
            <w:r w:rsidRPr="00F23BC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</w:t>
            </w:r>
            <w:r w:rsidRPr="00F23BCC">
              <w:rPr>
                <w:color w:val="000000" w:themeColor="text1"/>
              </w:rPr>
              <w:t xml:space="preserve"> </w:t>
            </w:r>
          </w:p>
          <w:p w:rsidR="00230FA3" w:rsidRDefault="00230FA3" w:rsidP="00230FA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Lazarus</w:t>
            </w:r>
          </w:p>
          <w:p w:rsidR="00230FA3" w:rsidRPr="00F23BCC" w:rsidRDefault="00230FA3" w:rsidP="00230FA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:rsidR="00F421E2" w:rsidRDefault="00F421E2" w:rsidP="00230FA3">
            <w:pPr>
              <w:pStyle w:val="NoSpacing"/>
              <w:spacing w:before="100" w:after="100"/>
            </w:pPr>
          </w:p>
        </w:tc>
        <w:tc>
          <w:tcPr>
            <w:tcW w:w="1886" w:type="dxa"/>
          </w:tcPr>
          <w:p w:rsidR="00F421E2" w:rsidRDefault="00F421E2" w:rsidP="009C4D62">
            <w:pPr>
              <w:rPr>
                <w:b/>
              </w:rPr>
            </w:pPr>
          </w:p>
          <w:p w:rsidR="00F421E2" w:rsidRDefault="00F421E2" w:rsidP="00230FA3"/>
        </w:tc>
        <w:tc>
          <w:tcPr>
            <w:tcW w:w="1890" w:type="dxa"/>
          </w:tcPr>
          <w:p w:rsidR="00F421E2" w:rsidRDefault="00F421E2" w:rsidP="00FB5412"/>
          <w:p w:rsidR="00F421E2" w:rsidRDefault="00F421E2" w:rsidP="00FB5412"/>
          <w:p w:rsidR="00F421E2" w:rsidRDefault="00F421E2" w:rsidP="00FB5412"/>
          <w:p w:rsidR="00F421E2" w:rsidRDefault="00F421E2" w:rsidP="00FB5412"/>
          <w:p w:rsidR="00F421E2" w:rsidRPr="003915A6" w:rsidRDefault="00F421E2" w:rsidP="00FB5412">
            <w:pPr>
              <w:rPr>
                <w:b/>
              </w:rPr>
            </w:pPr>
          </w:p>
        </w:tc>
        <w:tc>
          <w:tcPr>
            <w:tcW w:w="1886" w:type="dxa"/>
          </w:tcPr>
          <w:p w:rsidR="00F421E2" w:rsidRDefault="00F421E2" w:rsidP="00230FA3"/>
        </w:tc>
      </w:tr>
      <w:tr w:rsidR="00F421E2" w:rsidTr="00F421E2">
        <w:tc>
          <w:tcPr>
            <w:tcW w:w="928" w:type="dxa"/>
          </w:tcPr>
          <w:p w:rsidR="00F421E2" w:rsidRDefault="00F421E2" w:rsidP="00230FA3">
            <w:r>
              <w:t>6 p.m.</w:t>
            </w:r>
          </w:p>
        </w:tc>
        <w:tc>
          <w:tcPr>
            <w:tcW w:w="1886" w:type="dxa"/>
          </w:tcPr>
          <w:p w:rsidR="00F421E2" w:rsidRPr="009C4D62" w:rsidRDefault="00F421E2" w:rsidP="00FB5412">
            <w:pPr>
              <w:rPr>
                <w:b/>
              </w:rPr>
            </w:pPr>
          </w:p>
        </w:tc>
        <w:tc>
          <w:tcPr>
            <w:tcW w:w="1886" w:type="dxa"/>
          </w:tcPr>
          <w:p w:rsidR="00F421E2" w:rsidRPr="003915A6" w:rsidRDefault="00F421E2" w:rsidP="00230FA3">
            <w:pPr>
              <w:rPr>
                <w:b/>
              </w:rPr>
            </w:pPr>
          </w:p>
        </w:tc>
        <w:tc>
          <w:tcPr>
            <w:tcW w:w="1890" w:type="dxa"/>
          </w:tcPr>
          <w:p w:rsidR="00411D90" w:rsidRDefault="00411D90" w:rsidP="00411D90">
            <w:pPr>
              <w:contextualSpacing/>
              <w:rPr>
                <w:color w:val="000000" w:themeColor="text1"/>
              </w:rPr>
            </w:pPr>
            <w:r w:rsidRPr="00F23BCC">
              <w:rPr>
                <w:color w:val="000000" w:themeColor="text1"/>
              </w:rPr>
              <w:t xml:space="preserve">Evidence, </w:t>
            </w:r>
          </w:p>
          <w:p w:rsidR="00411D90" w:rsidRPr="00F23BCC" w:rsidRDefault="00411D90" w:rsidP="00411D90">
            <w:pPr>
              <w:contextualSpacing/>
              <w:rPr>
                <w:color w:val="000000" w:themeColor="text1"/>
              </w:rPr>
            </w:pPr>
            <w:bookmarkStart w:id="0" w:name="_GoBack"/>
            <w:bookmarkEnd w:id="0"/>
            <w:r w:rsidRPr="00F23BCC">
              <w:rPr>
                <w:color w:val="000000" w:themeColor="text1"/>
              </w:rPr>
              <w:t>L661/61</w:t>
            </w:r>
          </w:p>
          <w:p w:rsidR="00411D90" w:rsidRPr="00F23BCC" w:rsidRDefault="00411D90" w:rsidP="00411D90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Falk</w:t>
            </w:r>
            <w:r w:rsidRPr="00F23BCC">
              <w:rPr>
                <w:color w:val="000000" w:themeColor="text1"/>
              </w:rPr>
              <w:t xml:space="preserve"> </w:t>
            </w:r>
          </w:p>
          <w:p w:rsidR="00F421E2" w:rsidRDefault="00411D90" w:rsidP="00411D90">
            <w:r w:rsidRPr="00F23BCC">
              <w:rPr>
                <w:color w:val="000000" w:themeColor="text1"/>
              </w:rPr>
              <w:t>LB2</w:t>
            </w:r>
            <w:r>
              <w:rPr>
                <w:color w:val="000000" w:themeColor="text1"/>
              </w:rPr>
              <w:t>08</w:t>
            </w:r>
          </w:p>
          <w:p w:rsidR="00F421E2" w:rsidRDefault="00F421E2" w:rsidP="00F421E2"/>
          <w:p w:rsidR="00F421E2" w:rsidRDefault="00F421E2" w:rsidP="00F421E2"/>
          <w:p w:rsidR="00F421E2" w:rsidRPr="00EB6BDD" w:rsidRDefault="00F421E2" w:rsidP="00F421E2"/>
        </w:tc>
        <w:tc>
          <w:tcPr>
            <w:tcW w:w="1886" w:type="dxa"/>
          </w:tcPr>
          <w:p w:rsidR="00F421E2" w:rsidRPr="00CD01FC" w:rsidRDefault="00F421E2" w:rsidP="00FB5412">
            <w:pPr>
              <w:rPr>
                <w:strike/>
              </w:rPr>
            </w:pPr>
          </w:p>
        </w:tc>
      </w:tr>
    </w:tbl>
    <w:p w:rsidR="00C40FCE" w:rsidRDefault="00C40FCE">
      <w:pPr>
        <w:rPr>
          <w:b/>
          <w:sz w:val="28"/>
        </w:rPr>
      </w:pPr>
    </w:p>
    <w:p w:rsidR="00C40FCE" w:rsidRDefault="00C40FCE">
      <w:pPr>
        <w:rPr>
          <w:b/>
          <w:sz w:val="28"/>
        </w:rPr>
      </w:pPr>
      <w:r w:rsidRPr="00411D35">
        <w:rPr>
          <w:rFonts w:ascii="Calibri" w:eastAsia="Calibri" w:hAnsi="Calibri" w:cs="Times New Roman"/>
          <w:b/>
          <w:sz w:val="32"/>
        </w:rPr>
        <w:t>Please note your exam may be scheduled in a different room or on a different day of the week than normally scheduled class time.</w:t>
      </w:r>
    </w:p>
    <w:p w:rsidR="00C40FCE" w:rsidRDefault="00C40FCE">
      <w:pPr>
        <w:rPr>
          <w:b/>
          <w:sz w:val="28"/>
        </w:rPr>
      </w:pPr>
    </w:p>
    <w:p w:rsidR="003F484B" w:rsidRDefault="00230FA3">
      <w:pPr>
        <w:rPr>
          <w:b/>
          <w:sz w:val="28"/>
        </w:rPr>
      </w:pPr>
      <w:r w:rsidRPr="002B00B8">
        <w:rPr>
          <w:b/>
          <w:sz w:val="28"/>
        </w:rPr>
        <w:t>TAKE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230FA3" w:rsidTr="003D20F9">
        <w:tc>
          <w:tcPr>
            <w:tcW w:w="5035" w:type="dxa"/>
          </w:tcPr>
          <w:p w:rsidR="00230FA3" w:rsidRDefault="00230FA3" w:rsidP="00230FA3">
            <w:r w:rsidRPr="00230FA3">
              <w:rPr>
                <w:b/>
              </w:rPr>
              <w:t xml:space="preserve">Art. </w:t>
            </w:r>
            <w:proofErr w:type="spellStart"/>
            <w:r w:rsidRPr="00230FA3">
              <w:rPr>
                <w:b/>
              </w:rPr>
              <w:t>Intellegence</w:t>
            </w:r>
            <w:proofErr w:type="spellEnd"/>
            <w:r w:rsidRPr="00230FA3">
              <w:rPr>
                <w:b/>
              </w:rPr>
              <w:t xml:space="preserve"> – Lewis /</w:t>
            </w:r>
            <w:r>
              <w:t xml:space="preserve"> </w:t>
            </w:r>
            <w:r w:rsidRPr="0058786A">
              <w:rPr>
                <w:b/>
                <w:szCs w:val="18"/>
              </w:rPr>
              <w:t>TAKE HOME</w:t>
            </w:r>
          </w:p>
        </w:tc>
      </w:tr>
      <w:tr w:rsidR="00230FA3" w:rsidTr="003D20F9">
        <w:tc>
          <w:tcPr>
            <w:tcW w:w="5035" w:type="dxa"/>
          </w:tcPr>
          <w:p w:rsidR="00230FA3" w:rsidRDefault="00230FA3" w:rsidP="00230FA3">
            <w:r w:rsidRPr="00230FA3">
              <w:rPr>
                <w:b/>
              </w:rPr>
              <w:t>Corp. Compliance &amp; Ethics – Lewis /</w:t>
            </w:r>
            <w:r>
              <w:t xml:space="preserve"> </w:t>
            </w:r>
            <w:r w:rsidRPr="0058786A">
              <w:rPr>
                <w:b/>
                <w:szCs w:val="18"/>
              </w:rPr>
              <w:t>TAKE HOME</w:t>
            </w:r>
          </w:p>
        </w:tc>
      </w:tr>
      <w:tr w:rsidR="00230FA3" w:rsidTr="003D20F9">
        <w:tc>
          <w:tcPr>
            <w:tcW w:w="5035" w:type="dxa"/>
          </w:tcPr>
          <w:p w:rsidR="00230FA3" w:rsidRDefault="00230FA3" w:rsidP="00230FA3">
            <w:r w:rsidRPr="00230FA3">
              <w:rPr>
                <w:b/>
              </w:rPr>
              <w:t>Estates and Trusts – Cherry /</w:t>
            </w:r>
            <w:r>
              <w:t xml:space="preserve"> </w:t>
            </w:r>
            <w:r w:rsidRPr="0058786A">
              <w:rPr>
                <w:b/>
                <w:szCs w:val="18"/>
              </w:rPr>
              <w:t>TAKE HOME</w:t>
            </w:r>
            <w:r>
              <w:t xml:space="preserve"> </w:t>
            </w:r>
          </w:p>
        </w:tc>
      </w:tr>
      <w:tr w:rsidR="00230FA3" w:rsidTr="003D20F9">
        <w:tc>
          <w:tcPr>
            <w:tcW w:w="5035" w:type="dxa"/>
          </w:tcPr>
          <w:p w:rsidR="00230FA3" w:rsidRDefault="00230FA3" w:rsidP="00230FA3">
            <w:r w:rsidRPr="00230FA3">
              <w:rPr>
                <w:b/>
              </w:rPr>
              <w:t xml:space="preserve">Space Law – </w:t>
            </w:r>
            <w:proofErr w:type="spellStart"/>
            <w:r w:rsidRPr="00230FA3">
              <w:rPr>
                <w:b/>
              </w:rPr>
              <w:t>Sundahl</w:t>
            </w:r>
            <w:proofErr w:type="spellEnd"/>
            <w:r w:rsidRPr="00230FA3">
              <w:rPr>
                <w:b/>
              </w:rPr>
              <w:t xml:space="preserve"> /</w:t>
            </w:r>
            <w:r>
              <w:t xml:space="preserve"> </w:t>
            </w:r>
            <w:r w:rsidRPr="0058786A">
              <w:rPr>
                <w:b/>
                <w:szCs w:val="18"/>
              </w:rPr>
              <w:t>TAKE HOME</w:t>
            </w:r>
          </w:p>
        </w:tc>
      </w:tr>
    </w:tbl>
    <w:p w:rsidR="00230FA3" w:rsidRDefault="00230FA3">
      <w:pPr>
        <w:rPr>
          <w:b/>
          <w:sz w:val="28"/>
        </w:rPr>
      </w:pPr>
      <w:r w:rsidRPr="002B00B8">
        <w:rPr>
          <w:b/>
          <w:sz w:val="28"/>
        </w:rPr>
        <w:t>NO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230FA3" w:rsidTr="003D20F9">
        <w:tc>
          <w:tcPr>
            <w:tcW w:w="5035" w:type="dxa"/>
          </w:tcPr>
          <w:p w:rsidR="00230FA3" w:rsidRDefault="00230FA3" w:rsidP="00230FA3">
            <w:r w:rsidRPr="00EB6262">
              <w:rPr>
                <w:b/>
              </w:rPr>
              <w:t>Legal Drafting-</w:t>
            </w:r>
            <w:proofErr w:type="spellStart"/>
            <w:r>
              <w:rPr>
                <w:b/>
              </w:rPr>
              <w:t>Broering</w:t>
            </w:r>
            <w:proofErr w:type="spellEnd"/>
            <w:r>
              <w:rPr>
                <w:b/>
              </w:rPr>
              <w:t>-Jacobs</w:t>
            </w:r>
            <w:r w:rsidRPr="00EB6262">
              <w:rPr>
                <w:b/>
              </w:rPr>
              <w:t>/NO EXAM</w:t>
            </w:r>
          </w:p>
        </w:tc>
      </w:tr>
    </w:tbl>
    <w:p w:rsidR="00230FA3" w:rsidRDefault="00230FA3"/>
    <w:sectPr w:rsidR="0023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62"/>
    <w:rsid w:val="000576DE"/>
    <w:rsid w:val="000F4A80"/>
    <w:rsid w:val="000F63E1"/>
    <w:rsid w:val="00230FA3"/>
    <w:rsid w:val="00313456"/>
    <w:rsid w:val="003D20F9"/>
    <w:rsid w:val="003F484B"/>
    <w:rsid w:val="00411D90"/>
    <w:rsid w:val="00473CB5"/>
    <w:rsid w:val="00723A82"/>
    <w:rsid w:val="00782998"/>
    <w:rsid w:val="007945AB"/>
    <w:rsid w:val="008B150D"/>
    <w:rsid w:val="0097286F"/>
    <w:rsid w:val="009C4D62"/>
    <w:rsid w:val="00C40FCE"/>
    <w:rsid w:val="00C6392B"/>
    <w:rsid w:val="00F421E2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FC3DE-98C5-496F-83EC-CBA40FC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62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D62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0FA3"/>
    <w:pPr>
      <w:spacing w:beforeAutospacing="1" w:after="0" w:afterAutospacing="1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F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D2E1E474.dotm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Batkovic</dc:creator>
  <cp:keywords/>
  <dc:description/>
  <cp:lastModifiedBy>Layla Davis</cp:lastModifiedBy>
  <cp:revision>5</cp:revision>
  <cp:lastPrinted>2018-06-01T16:32:00Z</cp:lastPrinted>
  <dcterms:created xsi:type="dcterms:W3CDTF">2018-06-01T21:36:00Z</dcterms:created>
  <dcterms:modified xsi:type="dcterms:W3CDTF">2018-06-11T17:02:00Z</dcterms:modified>
</cp:coreProperties>
</file>