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788"/>
        <w:gridCol w:w="132"/>
        <w:gridCol w:w="4656"/>
      </w:tblGrid>
      <w:tr w:rsidR="00F441CA" w:rsidRPr="005F21CA" w14:paraId="1E8AF47A" w14:textId="77777777" w:rsidTr="00856731">
        <w:trPr>
          <w:jc w:val="center"/>
        </w:trPr>
        <w:tc>
          <w:tcPr>
            <w:tcW w:w="957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2D69B" w:themeFill="accent3" w:themeFillTint="99"/>
          </w:tcPr>
          <w:bookmarkStart w:id="0" w:name="_GoBack"/>
          <w:bookmarkEnd w:id="0"/>
          <w:p w14:paraId="390561F0" w14:textId="40F5A109" w:rsidR="00F441CA" w:rsidRPr="005F21CA" w:rsidRDefault="002F31F6" w:rsidP="00935B42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2F31F6">
              <w:rPr>
                <w:rFonts w:ascii="Arial Narrow" w:hAnsi="Arial Narrow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A2FAC24" wp14:editId="4B5610CB">
                      <wp:simplePos x="0" y="0"/>
                      <wp:positionH relativeFrom="column">
                        <wp:posOffset>4921250</wp:posOffset>
                      </wp:positionH>
                      <wp:positionV relativeFrom="paragraph">
                        <wp:posOffset>-539750</wp:posOffset>
                      </wp:positionV>
                      <wp:extent cx="1454150" cy="438150"/>
                      <wp:effectExtent l="0" t="0" r="0" b="0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54150" cy="4381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14FA21C" w14:textId="170AF06E" w:rsidR="002F31F6" w:rsidRPr="002F31F6" w:rsidRDefault="002F31F6">
                                  <w:pPr>
                                    <w:rPr>
                                      <w:rFonts w:ascii="Arial Narrow" w:hAnsi="Arial Narrow"/>
                                    </w:rPr>
                                  </w:pPr>
                                  <w:r w:rsidRPr="002F31F6">
                                    <w:rPr>
                                      <w:rFonts w:ascii="Arial Narrow" w:hAnsi="Arial Narrow"/>
                                    </w:rPr>
                                    <w:t>January 25, 2012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387.5pt;margin-top:-42.5pt;width:114.5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" filled="f" stroked="f">
                      <v:textbox>
                        <w:txbxContent>
                          <w:p w14:paraId="714FA21C" w14:textId="170AF06E" w:rsidR="002F31F6" w:rsidRPr="002F31F6" w:rsidRDefault="002F31F6">
                            <w:pPr>
                              <w:rPr>
                                <w:rFonts w:ascii="Arial Narrow" w:hAnsi="Arial Narrow"/>
                              </w:rPr>
                            </w:pPr>
                            <w:r w:rsidRPr="002F31F6">
                              <w:rPr>
                                <w:rFonts w:ascii="Arial Narrow" w:hAnsi="Arial Narrow"/>
                              </w:rPr>
                              <w:t>January 25, 2012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441CA">
              <w:rPr>
                <w:rFonts w:ascii="Arial Narrow" w:hAnsi="Arial Narrow"/>
                <w:b/>
                <w:sz w:val="28"/>
                <w:szCs w:val="28"/>
              </w:rPr>
              <w:t>Citation Manual at a Glance</w:t>
            </w:r>
          </w:p>
        </w:tc>
      </w:tr>
      <w:tr w:rsidR="00593F7E" w:rsidRPr="005F21CA" w14:paraId="23610D56" w14:textId="77777777" w:rsidTr="00856731">
        <w:trPr>
          <w:jc w:val="center"/>
        </w:trPr>
        <w:tc>
          <w:tcPr>
            <w:tcW w:w="957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2D69B" w:themeFill="accent3" w:themeFillTint="99"/>
          </w:tcPr>
          <w:p w14:paraId="0EE5DD22" w14:textId="1DADCAA1" w:rsidR="00593F7E" w:rsidRPr="005F21CA" w:rsidRDefault="00593F7E" w:rsidP="00935B42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5F21CA">
              <w:rPr>
                <w:rFonts w:ascii="Arial Narrow" w:hAnsi="Arial Narrow"/>
                <w:b/>
                <w:sz w:val="28"/>
                <w:szCs w:val="28"/>
              </w:rPr>
              <w:t>Ohio Case Citation</w:t>
            </w:r>
          </w:p>
        </w:tc>
      </w:tr>
      <w:tr w:rsidR="00935B42" w:rsidRPr="005F21CA" w14:paraId="34786020" w14:textId="77777777" w:rsidTr="00856731">
        <w:trPr>
          <w:jc w:val="center"/>
        </w:trPr>
        <w:tc>
          <w:tcPr>
            <w:tcW w:w="492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2D69B" w:themeFill="accent3" w:themeFillTint="99"/>
          </w:tcPr>
          <w:p w14:paraId="13CACDD0" w14:textId="77777777" w:rsidR="00935B42" w:rsidRPr="005F21CA" w:rsidRDefault="00935B42" w:rsidP="00935B42">
            <w:pPr>
              <w:jc w:val="center"/>
              <w:rPr>
                <w:rFonts w:ascii="Arial Narrow" w:hAnsi="Arial Narrow"/>
                <w:b/>
              </w:rPr>
            </w:pPr>
            <w:r w:rsidRPr="005F21CA">
              <w:rPr>
                <w:rFonts w:ascii="Arial Narrow" w:hAnsi="Arial Narrow"/>
                <w:b/>
              </w:rPr>
              <w:t>Before May 1, 2002</w:t>
            </w:r>
          </w:p>
        </w:tc>
        <w:tc>
          <w:tcPr>
            <w:tcW w:w="46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2D69B" w:themeFill="accent3" w:themeFillTint="99"/>
          </w:tcPr>
          <w:p w14:paraId="66465D5B" w14:textId="77777777" w:rsidR="00935B42" w:rsidRPr="005F21CA" w:rsidRDefault="00935B42" w:rsidP="00935B42">
            <w:pPr>
              <w:jc w:val="center"/>
              <w:rPr>
                <w:rFonts w:ascii="Arial Narrow" w:hAnsi="Arial Narrow"/>
                <w:b/>
              </w:rPr>
            </w:pPr>
            <w:r w:rsidRPr="005F21CA">
              <w:rPr>
                <w:rFonts w:ascii="Arial Narrow" w:hAnsi="Arial Narrow"/>
                <w:b/>
              </w:rPr>
              <w:t>After May 1, 2002</w:t>
            </w:r>
          </w:p>
        </w:tc>
      </w:tr>
      <w:tr w:rsidR="00935B42" w:rsidRPr="005F21CA" w14:paraId="3CBD0231" w14:textId="77777777" w:rsidTr="00D3569E">
        <w:trPr>
          <w:jc w:val="center"/>
        </w:trPr>
        <w:tc>
          <w:tcPr>
            <w:tcW w:w="9576" w:type="dxa"/>
            <w:gridSpan w:val="3"/>
            <w:shd w:val="clear" w:color="auto" w:fill="8DB3E2" w:themeFill="text2" w:themeFillTint="66"/>
          </w:tcPr>
          <w:p w14:paraId="090C6CF7" w14:textId="77777777" w:rsidR="00935B42" w:rsidRPr="005F21CA" w:rsidRDefault="00935B42" w:rsidP="00935B42">
            <w:pPr>
              <w:jc w:val="center"/>
              <w:rPr>
                <w:rFonts w:ascii="Arial Narrow" w:hAnsi="Arial Narrow"/>
                <w:b/>
              </w:rPr>
            </w:pPr>
            <w:r w:rsidRPr="005F21CA">
              <w:rPr>
                <w:rFonts w:ascii="Arial Narrow" w:hAnsi="Arial Narrow"/>
                <w:b/>
              </w:rPr>
              <w:t>Ohio Supreme Court Decisions</w:t>
            </w:r>
          </w:p>
        </w:tc>
      </w:tr>
      <w:tr w:rsidR="00935B42" w:rsidRPr="005F21CA" w14:paraId="282D0C31" w14:textId="77777777" w:rsidTr="00856731">
        <w:trPr>
          <w:jc w:val="center"/>
        </w:trPr>
        <w:tc>
          <w:tcPr>
            <w:tcW w:w="4920" w:type="dxa"/>
            <w:gridSpan w:val="2"/>
          </w:tcPr>
          <w:p w14:paraId="3A09F010" w14:textId="77777777" w:rsidR="00935B42" w:rsidRPr="005F21CA" w:rsidRDefault="00935B42">
            <w:pPr>
              <w:rPr>
                <w:rFonts w:ascii="Arial Narrow" w:hAnsi="Arial Narrow"/>
              </w:rPr>
            </w:pPr>
            <w:r w:rsidRPr="005F21CA">
              <w:rPr>
                <w:rFonts w:ascii="Arial Narrow" w:hAnsi="Arial Narrow"/>
                <w:i/>
              </w:rPr>
              <w:t>State v. Carter</w:t>
            </w:r>
            <w:r w:rsidRPr="005F21CA">
              <w:rPr>
                <w:rFonts w:ascii="Arial Narrow" w:hAnsi="Arial Narrow"/>
              </w:rPr>
              <w:t>, 93 Ohio St.3d 581, 585, 757 N.E.2d 362 (2001).</w:t>
            </w:r>
          </w:p>
        </w:tc>
        <w:tc>
          <w:tcPr>
            <w:tcW w:w="4656" w:type="dxa"/>
          </w:tcPr>
          <w:p w14:paraId="2A4B5C9F" w14:textId="77777777" w:rsidR="00935B42" w:rsidRPr="005F21CA" w:rsidRDefault="00935B42">
            <w:pPr>
              <w:rPr>
                <w:rFonts w:ascii="Arial Narrow" w:hAnsi="Arial Narrow"/>
              </w:rPr>
            </w:pPr>
            <w:r w:rsidRPr="005F21CA">
              <w:rPr>
                <w:rFonts w:ascii="Arial Narrow" w:hAnsi="Arial Narrow"/>
                <w:i/>
              </w:rPr>
              <w:t>State v. Campbell</w:t>
            </w:r>
            <w:r w:rsidRPr="005F21CA">
              <w:rPr>
                <w:rFonts w:ascii="Arial Narrow" w:hAnsi="Arial Narrow"/>
              </w:rPr>
              <w:t>, 100 Ohio St.3d 361, 2004-Ohio-6804, 800 N.E.2d 356, ¶ 14-15.</w:t>
            </w:r>
          </w:p>
        </w:tc>
      </w:tr>
      <w:tr w:rsidR="00890B60" w:rsidRPr="005F21CA" w14:paraId="7A3E6AC8" w14:textId="77777777" w:rsidTr="00856731">
        <w:trPr>
          <w:jc w:val="center"/>
        </w:trPr>
        <w:tc>
          <w:tcPr>
            <w:tcW w:w="4920" w:type="dxa"/>
            <w:gridSpan w:val="2"/>
          </w:tcPr>
          <w:p w14:paraId="4DE2A67D" w14:textId="1E69CC20" w:rsidR="00890B60" w:rsidRPr="005F21CA" w:rsidRDefault="00890B60">
            <w:pPr>
              <w:rPr>
                <w:rFonts w:ascii="Arial Narrow" w:hAnsi="Arial Narrow"/>
              </w:rPr>
            </w:pPr>
            <w:r w:rsidRPr="005F21CA">
              <w:rPr>
                <w:rFonts w:ascii="Arial Narrow" w:hAnsi="Arial Narrow"/>
                <w:i/>
              </w:rPr>
              <w:t xml:space="preserve">Greene </w:t>
            </w:r>
            <w:proofErr w:type="spellStart"/>
            <w:r w:rsidRPr="005F21CA">
              <w:rPr>
                <w:rFonts w:ascii="Arial Narrow" w:hAnsi="Arial Narrow"/>
                <w:i/>
              </w:rPr>
              <w:t>Cty</w:t>
            </w:r>
            <w:proofErr w:type="spellEnd"/>
            <w:r w:rsidRPr="005F21CA">
              <w:rPr>
                <w:rFonts w:ascii="Arial Narrow" w:hAnsi="Arial Narrow"/>
                <w:i/>
              </w:rPr>
              <w:t>. Agricultural Soc. v. Liming</w:t>
            </w:r>
            <w:r w:rsidRPr="005F21CA">
              <w:rPr>
                <w:rFonts w:ascii="Arial Narrow" w:hAnsi="Arial Narrow"/>
              </w:rPr>
              <w:t>, 89 Ohio St.3d 551, 554, 733 N.E.2d 1141 (2000), fn. 3.</w:t>
            </w:r>
          </w:p>
        </w:tc>
        <w:tc>
          <w:tcPr>
            <w:tcW w:w="4656" w:type="dxa"/>
          </w:tcPr>
          <w:p w14:paraId="0B19DCF5" w14:textId="447E5BCD" w:rsidR="00890B60" w:rsidRPr="005F21CA" w:rsidRDefault="00936CF0">
            <w:pPr>
              <w:rPr>
                <w:rFonts w:ascii="Arial Narrow" w:hAnsi="Arial Narrow"/>
              </w:rPr>
            </w:pPr>
            <w:r w:rsidRPr="005F21CA">
              <w:rPr>
                <w:rFonts w:ascii="Arial Narrow" w:hAnsi="Arial Narrow"/>
                <w:i/>
              </w:rPr>
              <w:t>Bowling Green v. Godwin</w:t>
            </w:r>
            <w:r w:rsidRPr="005F21CA">
              <w:rPr>
                <w:rFonts w:ascii="Arial Narrow" w:hAnsi="Arial Narrow"/>
              </w:rPr>
              <w:t>, 110 Ohio St.3d 58, 2006-Ohio-3563, 850 N.E.2d 698, ¶ 13, fn. 1, ¶ a.</w:t>
            </w:r>
          </w:p>
        </w:tc>
      </w:tr>
      <w:tr w:rsidR="00935B42" w:rsidRPr="005F21CA" w14:paraId="5EA0F750" w14:textId="77777777" w:rsidTr="00856731">
        <w:trPr>
          <w:jc w:val="center"/>
        </w:trPr>
        <w:tc>
          <w:tcPr>
            <w:tcW w:w="4920" w:type="dxa"/>
            <w:gridSpan w:val="2"/>
          </w:tcPr>
          <w:p w14:paraId="633971C4" w14:textId="77777777" w:rsidR="00935B42" w:rsidRPr="005F21CA" w:rsidRDefault="00935B42">
            <w:pPr>
              <w:rPr>
                <w:rFonts w:ascii="Arial Narrow" w:hAnsi="Arial Narrow"/>
              </w:rPr>
            </w:pPr>
            <w:r w:rsidRPr="005F21CA">
              <w:rPr>
                <w:rFonts w:ascii="Arial Narrow" w:hAnsi="Arial Narrow"/>
                <w:i/>
              </w:rPr>
              <w:t>State v. Parker</w:t>
            </w:r>
            <w:r w:rsidRPr="005F21CA">
              <w:rPr>
                <w:rFonts w:ascii="Arial Narrow" w:hAnsi="Arial Narrow"/>
              </w:rPr>
              <w:t>, 44 Ohio St.2d 172, 339 N.E.2d 648 (1975), syllabus.</w:t>
            </w:r>
          </w:p>
        </w:tc>
        <w:tc>
          <w:tcPr>
            <w:tcW w:w="4656" w:type="dxa"/>
          </w:tcPr>
          <w:p w14:paraId="2DCE4E5C" w14:textId="77777777" w:rsidR="00935B42" w:rsidRPr="005F21CA" w:rsidRDefault="00935B42">
            <w:pPr>
              <w:rPr>
                <w:rFonts w:ascii="Arial Narrow" w:hAnsi="Arial Narrow"/>
              </w:rPr>
            </w:pPr>
            <w:r w:rsidRPr="005F21CA">
              <w:rPr>
                <w:rFonts w:ascii="Arial Narrow" w:hAnsi="Arial Narrow"/>
                <w:i/>
              </w:rPr>
              <w:t>Robinson v. Bates</w:t>
            </w:r>
            <w:r w:rsidRPr="005F21CA">
              <w:rPr>
                <w:rFonts w:ascii="Arial Narrow" w:hAnsi="Arial Narrow"/>
              </w:rPr>
              <w:t>, 112 Ohio St.3d 17, 2006-Ohio-6362, 857 N.E.2d 1195, paragraph two of the syllabus.</w:t>
            </w:r>
          </w:p>
        </w:tc>
      </w:tr>
      <w:tr w:rsidR="00935B42" w:rsidRPr="005F21CA" w14:paraId="32874CA3" w14:textId="77777777" w:rsidTr="00856731">
        <w:trPr>
          <w:jc w:val="center"/>
        </w:trPr>
        <w:tc>
          <w:tcPr>
            <w:tcW w:w="4920" w:type="dxa"/>
            <w:gridSpan w:val="2"/>
          </w:tcPr>
          <w:p w14:paraId="603C945F" w14:textId="77777777" w:rsidR="00935B42" w:rsidRPr="005F21CA" w:rsidRDefault="00935B42">
            <w:pPr>
              <w:rPr>
                <w:rFonts w:ascii="Arial Narrow" w:hAnsi="Arial Narrow"/>
              </w:rPr>
            </w:pPr>
            <w:r w:rsidRPr="005F21CA">
              <w:rPr>
                <w:rFonts w:ascii="Arial Narrow" w:hAnsi="Arial Narrow"/>
                <w:i/>
              </w:rPr>
              <w:t>Reformed Presbyterian Church v. Nelson</w:t>
            </w:r>
            <w:r w:rsidRPr="005F21CA">
              <w:rPr>
                <w:rFonts w:ascii="Arial Narrow" w:hAnsi="Arial Narrow"/>
              </w:rPr>
              <w:t>, 35 Ohio St. 638, 644 (1880) (Johnson, J., dissenting).</w:t>
            </w:r>
          </w:p>
        </w:tc>
        <w:tc>
          <w:tcPr>
            <w:tcW w:w="4656" w:type="dxa"/>
          </w:tcPr>
          <w:p w14:paraId="0F14F853" w14:textId="77777777" w:rsidR="00935B42" w:rsidRPr="005F21CA" w:rsidRDefault="00935B42">
            <w:pPr>
              <w:rPr>
                <w:rFonts w:ascii="Arial Narrow" w:hAnsi="Arial Narrow"/>
              </w:rPr>
            </w:pPr>
            <w:r w:rsidRPr="005F21CA">
              <w:rPr>
                <w:rFonts w:ascii="Arial Narrow" w:hAnsi="Arial Narrow"/>
                <w:i/>
              </w:rPr>
              <w:t xml:space="preserve">Cincinnati Bar Assn. v. </w:t>
            </w:r>
            <w:proofErr w:type="spellStart"/>
            <w:r w:rsidRPr="005F21CA">
              <w:rPr>
                <w:rFonts w:ascii="Arial Narrow" w:hAnsi="Arial Narrow"/>
                <w:i/>
              </w:rPr>
              <w:t>Statzer</w:t>
            </w:r>
            <w:proofErr w:type="spellEnd"/>
            <w:r w:rsidRPr="005F21CA">
              <w:rPr>
                <w:rFonts w:ascii="Arial Narrow" w:hAnsi="Arial Narrow"/>
              </w:rPr>
              <w:t>, 101 Ohio St.3d 14, 2003-Ohio-6649, 800 N.E.2d 1117, ¶ 23-33 (Moyer, C.J. dissenting).</w:t>
            </w:r>
          </w:p>
        </w:tc>
      </w:tr>
      <w:tr w:rsidR="00935B42" w:rsidRPr="005F21CA" w14:paraId="43972077" w14:textId="77777777" w:rsidTr="00D3569E">
        <w:trPr>
          <w:jc w:val="center"/>
        </w:trPr>
        <w:tc>
          <w:tcPr>
            <w:tcW w:w="9576" w:type="dxa"/>
            <w:gridSpan w:val="3"/>
            <w:shd w:val="clear" w:color="auto" w:fill="8DB3E2" w:themeFill="text2" w:themeFillTint="66"/>
          </w:tcPr>
          <w:p w14:paraId="0B93E3CF" w14:textId="77777777" w:rsidR="00935B42" w:rsidRPr="005F21CA" w:rsidRDefault="00576FF3" w:rsidP="00935B42">
            <w:pPr>
              <w:jc w:val="center"/>
              <w:rPr>
                <w:rFonts w:ascii="Arial Narrow" w:hAnsi="Arial Narrow"/>
                <w:b/>
              </w:rPr>
            </w:pPr>
            <w:r w:rsidRPr="005F21CA">
              <w:rPr>
                <w:rFonts w:ascii="Arial Narrow" w:hAnsi="Arial Narrow"/>
                <w:b/>
              </w:rPr>
              <w:t>Ohio Court of Appeals</w:t>
            </w:r>
            <w:r w:rsidR="00935B42" w:rsidRPr="005F21CA">
              <w:rPr>
                <w:rFonts w:ascii="Arial Narrow" w:hAnsi="Arial Narrow"/>
                <w:b/>
              </w:rPr>
              <w:t xml:space="preserve"> Decisions</w:t>
            </w:r>
          </w:p>
        </w:tc>
      </w:tr>
      <w:tr w:rsidR="00576FF3" w:rsidRPr="005F21CA" w14:paraId="06F8BCE8" w14:textId="77777777" w:rsidTr="00856731">
        <w:trPr>
          <w:jc w:val="center"/>
        </w:trPr>
        <w:tc>
          <w:tcPr>
            <w:tcW w:w="9576" w:type="dxa"/>
            <w:gridSpan w:val="3"/>
            <w:shd w:val="clear" w:color="auto" w:fill="B8CCE4" w:themeFill="accent1" w:themeFillTint="66"/>
          </w:tcPr>
          <w:p w14:paraId="17C54BC7" w14:textId="7B596A26" w:rsidR="00576FF3" w:rsidRPr="005F21CA" w:rsidRDefault="002975D2" w:rsidP="00576FF3">
            <w:pPr>
              <w:jc w:val="center"/>
              <w:rPr>
                <w:rFonts w:ascii="Arial Narrow" w:hAnsi="Arial Narrow"/>
                <w:b/>
              </w:rPr>
            </w:pPr>
            <w:r w:rsidRPr="005F21CA">
              <w:rPr>
                <w:rFonts w:ascii="Arial Narrow" w:hAnsi="Arial Narrow"/>
                <w:b/>
              </w:rPr>
              <w:t xml:space="preserve">Print </w:t>
            </w:r>
            <w:r w:rsidR="004D2920" w:rsidRPr="005F21CA">
              <w:rPr>
                <w:rFonts w:ascii="Arial Narrow" w:hAnsi="Arial Narrow"/>
                <w:b/>
              </w:rPr>
              <w:t>Published</w:t>
            </w:r>
          </w:p>
        </w:tc>
      </w:tr>
      <w:tr w:rsidR="00935B42" w:rsidRPr="005F21CA" w14:paraId="62D51628" w14:textId="77777777" w:rsidTr="00856731">
        <w:trPr>
          <w:jc w:val="center"/>
        </w:trPr>
        <w:tc>
          <w:tcPr>
            <w:tcW w:w="4920" w:type="dxa"/>
            <w:gridSpan w:val="2"/>
          </w:tcPr>
          <w:p w14:paraId="0F73B8D2" w14:textId="1DC89334" w:rsidR="00935B42" w:rsidRPr="005F21CA" w:rsidRDefault="009B6EB2" w:rsidP="00935B42">
            <w:pPr>
              <w:rPr>
                <w:rFonts w:ascii="Arial Narrow" w:hAnsi="Arial Narrow"/>
              </w:rPr>
            </w:pPr>
            <w:r w:rsidRPr="005F21CA">
              <w:rPr>
                <w:rFonts w:ascii="Arial Narrow" w:hAnsi="Arial Narrow"/>
                <w:i/>
              </w:rPr>
              <w:t>State v. Johnson</w:t>
            </w:r>
            <w:r w:rsidR="00890B60" w:rsidRPr="005F21CA">
              <w:rPr>
                <w:rFonts w:ascii="Arial Narrow" w:hAnsi="Arial Narrow"/>
              </w:rPr>
              <w:t xml:space="preserve">, 134 Ohio App.3d 586, 591-592, </w:t>
            </w:r>
            <w:r w:rsidR="00673D62" w:rsidRPr="005F21CA">
              <w:rPr>
                <w:rFonts w:ascii="Arial Narrow" w:hAnsi="Arial Narrow"/>
              </w:rPr>
              <w:t>731 N.E.2d 1149 (1st Dist.</w:t>
            </w:r>
            <w:r w:rsidRPr="005F21CA">
              <w:rPr>
                <w:rFonts w:ascii="Arial Narrow" w:hAnsi="Arial Narrow"/>
              </w:rPr>
              <w:t>1999).</w:t>
            </w:r>
          </w:p>
        </w:tc>
        <w:tc>
          <w:tcPr>
            <w:tcW w:w="4656" w:type="dxa"/>
          </w:tcPr>
          <w:p w14:paraId="65860E07" w14:textId="77777777" w:rsidR="00935B42" w:rsidRPr="005F21CA" w:rsidRDefault="00464468" w:rsidP="00935B42">
            <w:pPr>
              <w:rPr>
                <w:rFonts w:ascii="Arial Narrow" w:hAnsi="Arial Narrow"/>
              </w:rPr>
            </w:pPr>
            <w:proofErr w:type="spellStart"/>
            <w:r w:rsidRPr="005F21CA">
              <w:rPr>
                <w:rFonts w:ascii="Arial Narrow" w:hAnsi="Arial Narrow"/>
                <w:i/>
              </w:rPr>
              <w:t>Schwartzentruber</w:t>
            </w:r>
            <w:proofErr w:type="spellEnd"/>
            <w:r w:rsidRPr="005F21CA">
              <w:rPr>
                <w:rFonts w:ascii="Arial Narrow" w:hAnsi="Arial Narrow"/>
                <w:i/>
              </w:rPr>
              <w:t xml:space="preserve"> v. Orville Grace Brethren Church</w:t>
            </w:r>
            <w:r w:rsidRPr="005F21CA">
              <w:rPr>
                <w:rFonts w:ascii="Arial Narrow" w:hAnsi="Arial Narrow"/>
              </w:rPr>
              <w:t>, 163 Ohio App.3d 96, 2005-Ohio-4264, 836 N.E.2d 619, ¶ 5 (9th Dist.)</w:t>
            </w:r>
          </w:p>
        </w:tc>
      </w:tr>
      <w:tr w:rsidR="00936CF0" w:rsidRPr="005F21CA" w14:paraId="03FD0F28" w14:textId="77777777" w:rsidTr="00856731">
        <w:trPr>
          <w:jc w:val="center"/>
        </w:trPr>
        <w:tc>
          <w:tcPr>
            <w:tcW w:w="4920" w:type="dxa"/>
            <w:gridSpan w:val="2"/>
          </w:tcPr>
          <w:p w14:paraId="03F4BC49" w14:textId="5E96E751" w:rsidR="00936CF0" w:rsidRPr="005F21CA" w:rsidRDefault="00936CF0" w:rsidP="00935B42">
            <w:pPr>
              <w:rPr>
                <w:rFonts w:ascii="Arial Narrow" w:hAnsi="Arial Narrow"/>
              </w:rPr>
            </w:pPr>
            <w:r w:rsidRPr="005F21CA">
              <w:rPr>
                <w:rFonts w:ascii="Arial Narrow" w:hAnsi="Arial Narrow"/>
                <w:i/>
              </w:rPr>
              <w:t>Kessler v. Brown</w:t>
            </w:r>
            <w:r w:rsidRPr="005F21CA">
              <w:rPr>
                <w:rFonts w:ascii="Arial Narrow" w:hAnsi="Arial Narrow"/>
              </w:rPr>
              <w:t>, 30 Ohio Law Ab</w:t>
            </w:r>
            <w:r w:rsidR="00FA6CA9">
              <w:rPr>
                <w:rFonts w:ascii="Arial Narrow" w:hAnsi="Arial Narrow"/>
              </w:rPr>
              <w:t>s. 321, 32 N.E.2d 68 (5th Dist.</w:t>
            </w:r>
            <w:r w:rsidRPr="005F21CA">
              <w:rPr>
                <w:rFonts w:ascii="Arial Narrow" w:hAnsi="Arial Narrow"/>
              </w:rPr>
              <w:t>1939).</w:t>
            </w:r>
          </w:p>
        </w:tc>
        <w:tc>
          <w:tcPr>
            <w:tcW w:w="4656" w:type="dxa"/>
            <w:vMerge w:val="restart"/>
          </w:tcPr>
          <w:p w14:paraId="5EE7F709" w14:textId="1D2B29F1" w:rsidR="00936CF0" w:rsidRPr="005F21CA" w:rsidRDefault="00936CF0" w:rsidP="00935B42">
            <w:pPr>
              <w:rPr>
                <w:rFonts w:ascii="Arial Narrow" w:hAnsi="Arial Narrow"/>
              </w:rPr>
            </w:pPr>
            <w:r w:rsidRPr="005F21CA">
              <w:rPr>
                <w:rFonts w:ascii="Arial Narrow" w:hAnsi="Arial Narrow"/>
                <w:i/>
              </w:rPr>
              <w:t>State v. Jones</w:t>
            </w:r>
            <w:r w:rsidRPr="005F21CA">
              <w:rPr>
                <w:rFonts w:ascii="Arial Narrow" w:hAnsi="Arial Narrow"/>
              </w:rPr>
              <w:t>, 154 Ohio App.3d 231, 2003-Ohio-4669, 796 N.E.2d 989, ¶ 40-42 (8th Dist.).</w:t>
            </w:r>
          </w:p>
        </w:tc>
      </w:tr>
      <w:tr w:rsidR="00936CF0" w:rsidRPr="005F21CA" w14:paraId="1A90BA2E" w14:textId="77777777" w:rsidTr="00856731">
        <w:trPr>
          <w:jc w:val="center"/>
        </w:trPr>
        <w:tc>
          <w:tcPr>
            <w:tcW w:w="4920" w:type="dxa"/>
            <w:gridSpan w:val="2"/>
          </w:tcPr>
          <w:p w14:paraId="2F77D696" w14:textId="311A2344" w:rsidR="00936CF0" w:rsidRPr="005F21CA" w:rsidRDefault="00936CF0" w:rsidP="00935B42">
            <w:pPr>
              <w:rPr>
                <w:rFonts w:ascii="Arial Narrow" w:hAnsi="Arial Narrow"/>
              </w:rPr>
            </w:pPr>
            <w:proofErr w:type="spellStart"/>
            <w:r w:rsidRPr="005F21CA">
              <w:rPr>
                <w:rFonts w:ascii="Arial Narrow" w:hAnsi="Arial Narrow"/>
                <w:i/>
              </w:rPr>
              <w:t>Hepner</w:t>
            </w:r>
            <w:proofErr w:type="spellEnd"/>
            <w:r w:rsidRPr="005F21CA">
              <w:rPr>
                <w:rFonts w:ascii="Arial Narrow" w:hAnsi="Arial Narrow"/>
                <w:i/>
              </w:rPr>
              <w:t xml:space="preserve"> v. Bd. of Review</w:t>
            </w:r>
            <w:r w:rsidRPr="005F21CA">
              <w:rPr>
                <w:rFonts w:ascii="Arial Narrow" w:hAnsi="Arial Narrow"/>
              </w:rPr>
              <w:t xml:space="preserve">, 11 </w:t>
            </w:r>
            <w:r w:rsidR="00673D62" w:rsidRPr="005F21CA">
              <w:rPr>
                <w:rFonts w:ascii="Arial Narrow" w:hAnsi="Arial Narrow"/>
              </w:rPr>
              <w:t>O.O.3d 144 (1st Dist.</w:t>
            </w:r>
            <w:r w:rsidRPr="005F21CA">
              <w:rPr>
                <w:rFonts w:ascii="Arial Narrow" w:hAnsi="Arial Narrow"/>
              </w:rPr>
              <w:t>1978).*</w:t>
            </w:r>
          </w:p>
        </w:tc>
        <w:tc>
          <w:tcPr>
            <w:tcW w:w="4656" w:type="dxa"/>
            <w:vMerge/>
          </w:tcPr>
          <w:p w14:paraId="236FFEDA" w14:textId="77777777" w:rsidR="00936CF0" w:rsidRPr="005F21CA" w:rsidRDefault="00936CF0" w:rsidP="00935B42">
            <w:pPr>
              <w:rPr>
                <w:rFonts w:ascii="Arial Narrow" w:hAnsi="Arial Narrow"/>
                <w:i/>
              </w:rPr>
            </w:pPr>
          </w:p>
        </w:tc>
      </w:tr>
      <w:tr w:rsidR="00576FF3" w:rsidRPr="005F21CA" w14:paraId="131F5A36" w14:textId="77777777" w:rsidTr="00856731">
        <w:trPr>
          <w:jc w:val="center"/>
        </w:trPr>
        <w:tc>
          <w:tcPr>
            <w:tcW w:w="9576" w:type="dxa"/>
            <w:gridSpan w:val="3"/>
            <w:shd w:val="clear" w:color="auto" w:fill="B8CCE4" w:themeFill="accent1" w:themeFillTint="66"/>
          </w:tcPr>
          <w:p w14:paraId="23BFE0CA" w14:textId="381EE8B1" w:rsidR="00576FF3" w:rsidRPr="005F21CA" w:rsidRDefault="00576FF3" w:rsidP="00576FF3">
            <w:pPr>
              <w:jc w:val="center"/>
              <w:rPr>
                <w:rFonts w:ascii="Arial Narrow" w:hAnsi="Arial Narrow"/>
                <w:b/>
              </w:rPr>
            </w:pPr>
            <w:r w:rsidRPr="005F21CA">
              <w:rPr>
                <w:rFonts w:ascii="Arial Narrow" w:hAnsi="Arial Narrow"/>
                <w:b/>
              </w:rPr>
              <w:t>N</w:t>
            </w:r>
            <w:r w:rsidR="002975D2" w:rsidRPr="005F21CA">
              <w:rPr>
                <w:rFonts w:ascii="Arial Narrow" w:hAnsi="Arial Narrow"/>
                <w:b/>
              </w:rPr>
              <w:t xml:space="preserve">on-Print </w:t>
            </w:r>
            <w:r w:rsidR="004D2920" w:rsidRPr="005F21CA">
              <w:rPr>
                <w:rFonts w:ascii="Arial Narrow" w:hAnsi="Arial Narrow"/>
                <w:b/>
              </w:rPr>
              <w:t>Published</w:t>
            </w:r>
          </w:p>
        </w:tc>
      </w:tr>
      <w:tr w:rsidR="00AF647C" w:rsidRPr="005F21CA" w14:paraId="7BE77B8B" w14:textId="77777777" w:rsidTr="00856731">
        <w:trPr>
          <w:trHeight w:val="838"/>
          <w:jc w:val="center"/>
        </w:trPr>
        <w:tc>
          <w:tcPr>
            <w:tcW w:w="4920" w:type="dxa"/>
            <w:gridSpan w:val="2"/>
          </w:tcPr>
          <w:p w14:paraId="34D47F44" w14:textId="12279730" w:rsidR="00AF647C" w:rsidRPr="005F21CA" w:rsidRDefault="00AF647C" w:rsidP="00935B42">
            <w:pPr>
              <w:rPr>
                <w:rFonts w:ascii="Arial Narrow" w:hAnsi="Arial Narrow"/>
              </w:rPr>
            </w:pPr>
            <w:r w:rsidRPr="005F21CA">
              <w:rPr>
                <w:rFonts w:ascii="Arial Narrow" w:hAnsi="Arial Narrow"/>
                <w:i/>
              </w:rPr>
              <w:t xml:space="preserve">Hays v. </w:t>
            </w:r>
            <w:proofErr w:type="spellStart"/>
            <w:r w:rsidRPr="005F21CA">
              <w:rPr>
                <w:rFonts w:ascii="Arial Narrow" w:hAnsi="Arial Narrow"/>
                <w:i/>
              </w:rPr>
              <w:t>Nemenz</w:t>
            </w:r>
            <w:proofErr w:type="spellEnd"/>
            <w:r w:rsidRPr="005F21CA">
              <w:rPr>
                <w:rFonts w:ascii="Arial Narrow" w:hAnsi="Arial Narrow"/>
              </w:rPr>
              <w:t>, 7th Dist. No. 88-C-40, 1989 WL 53618, *2 (May 22, 1989).</w:t>
            </w:r>
          </w:p>
        </w:tc>
        <w:tc>
          <w:tcPr>
            <w:tcW w:w="4656" w:type="dxa"/>
          </w:tcPr>
          <w:p w14:paraId="57232FA4" w14:textId="39C21F87" w:rsidR="00AF647C" w:rsidRPr="005F21CA" w:rsidRDefault="00AF647C" w:rsidP="00935B42">
            <w:pPr>
              <w:rPr>
                <w:rFonts w:ascii="Arial Narrow" w:hAnsi="Arial Narrow"/>
              </w:rPr>
            </w:pPr>
            <w:r w:rsidRPr="005F21CA">
              <w:rPr>
                <w:rFonts w:ascii="Arial Narrow" w:hAnsi="Arial Narrow"/>
                <w:i/>
              </w:rPr>
              <w:t>State v. Jones</w:t>
            </w:r>
            <w:r w:rsidRPr="005F21CA">
              <w:rPr>
                <w:rFonts w:ascii="Arial Narrow" w:hAnsi="Arial Narrow"/>
              </w:rPr>
              <w:t>, 10th Dist. No. 02AP-1390, 2003-Ohio-5994, ¶ 3.</w:t>
            </w:r>
          </w:p>
        </w:tc>
      </w:tr>
      <w:tr w:rsidR="00935B42" w:rsidRPr="005F21CA" w14:paraId="6F5B7D11" w14:textId="77777777" w:rsidTr="00D3569E">
        <w:trPr>
          <w:jc w:val="center"/>
        </w:trPr>
        <w:tc>
          <w:tcPr>
            <w:tcW w:w="9576" w:type="dxa"/>
            <w:gridSpan w:val="3"/>
            <w:shd w:val="clear" w:color="auto" w:fill="8DB3E2" w:themeFill="text2" w:themeFillTint="66"/>
          </w:tcPr>
          <w:p w14:paraId="7A7B82F2" w14:textId="77777777" w:rsidR="00935B42" w:rsidRPr="005F21CA" w:rsidRDefault="00935B42" w:rsidP="00935B42">
            <w:pPr>
              <w:jc w:val="center"/>
              <w:rPr>
                <w:rFonts w:ascii="Arial Narrow" w:hAnsi="Arial Narrow"/>
                <w:b/>
              </w:rPr>
            </w:pPr>
            <w:r w:rsidRPr="005F21CA">
              <w:rPr>
                <w:rFonts w:ascii="Arial Narrow" w:hAnsi="Arial Narrow"/>
                <w:b/>
              </w:rPr>
              <w:t>Ohio Trial Court Opinions</w:t>
            </w:r>
          </w:p>
        </w:tc>
      </w:tr>
      <w:tr w:rsidR="00576FF3" w:rsidRPr="005F21CA" w14:paraId="7751CDE7" w14:textId="77777777" w:rsidTr="00856731">
        <w:trPr>
          <w:jc w:val="center"/>
        </w:trPr>
        <w:tc>
          <w:tcPr>
            <w:tcW w:w="9576" w:type="dxa"/>
            <w:gridSpan w:val="3"/>
            <w:shd w:val="clear" w:color="auto" w:fill="B8CCE4" w:themeFill="accent1" w:themeFillTint="66"/>
          </w:tcPr>
          <w:p w14:paraId="23D9D875" w14:textId="475ABF36" w:rsidR="00576FF3" w:rsidRPr="005F21CA" w:rsidRDefault="002975D2" w:rsidP="00576FF3">
            <w:pPr>
              <w:jc w:val="center"/>
              <w:rPr>
                <w:rFonts w:ascii="Arial Narrow" w:hAnsi="Arial Narrow"/>
                <w:b/>
              </w:rPr>
            </w:pPr>
            <w:r w:rsidRPr="005F21CA">
              <w:rPr>
                <w:rFonts w:ascii="Arial Narrow" w:hAnsi="Arial Narrow"/>
                <w:b/>
              </w:rPr>
              <w:t xml:space="preserve">Print </w:t>
            </w:r>
            <w:r w:rsidR="00230A12" w:rsidRPr="005F21CA">
              <w:rPr>
                <w:rFonts w:ascii="Arial Narrow" w:hAnsi="Arial Narrow"/>
                <w:b/>
              </w:rPr>
              <w:t>Published</w:t>
            </w:r>
          </w:p>
        </w:tc>
      </w:tr>
      <w:tr w:rsidR="004D2920" w:rsidRPr="005F21CA" w14:paraId="10673DAA" w14:textId="77777777" w:rsidTr="00856731">
        <w:trPr>
          <w:jc w:val="center"/>
        </w:trPr>
        <w:tc>
          <w:tcPr>
            <w:tcW w:w="4920" w:type="dxa"/>
            <w:gridSpan w:val="2"/>
          </w:tcPr>
          <w:p w14:paraId="1855091D" w14:textId="0BD50A4F" w:rsidR="004D2920" w:rsidRPr="005F21CA" w:rsidRDefault="004D2920" w:rsidP="00935B42">
            <w:pPr>
              <w:rPr>
                <w:rFonts w:ascii="Arial Narrow" w:hAnsi="Arial Narrow"/>
              </w:rPr>
            </w:pPr>
            <w:r w:rsidRPr="005F21CA">
              <w:rPr>
                <w:rFonts w:ascii="Arial Narrow" w:hAnsi="Arial Narrow"/>
                <w:i/>
              </w:rPr>
              <w:t>Welter v. Welter</w:t>
            </w:r>
            <w:r w:rsidRPr="005F21CA">
              <w:rPr>
                <w:rFonts w:ascii="Arial Narrow" w:hAnsi="Arial Narrow"/>
              </w:rPr>
              <w:t>, 27 Ohio Mis</w:t>
            </w:r>
            <w:r w:rsidR="00AF647C" w:rsidRPr="005F21CA">
              <w:rPr>
                <w:rFonts w:ascii="Arial Narrow" w:hAnsi="Arial Narrow"/>
              </w:rPr>
              <w:t>c. 44, 46, 267 N.E.2d 442 (C.P.</w:t>
            </w:r>
            <w:r w:rsidRPr="005F21CA">
              <w:rPr>
                <w:rFonts w:ascii="Arial Narrow" w:hAnsi="Arial Narrow"/>
              </w:rPr>
              <w:t>1971).</w:t>
            </w:r>
          </w:p>
        </w:tc>
        <w:tc>
          <w:tcPr>
            <w:tcW w:w="4656" w:type="dxa"/>
            <w:vMerge w:val="restart"/>
          </w:tcPr>
          <w:p w14:paraId="114B4A1F" w14:textId="5C023763" w:rsidR="004D2920" w:rsidRPr="005F21CA" w:rsidRDefault="004D2920" w:rsidP="00935B42">
            <w:pPr>
              <w:rPr>
                <w:rFonts w:ascii="Arial Narrow" w:hAnsi="Arial Narrow"/>
              </w:rPr>
            </w:pPr>
            <w:r w:rsidRPr="005F21CA">
              <w:rPr>
                <w:rFonts w:ascii="Arial Narrow" w:hAnsi="Arial Narrow"/>
                <w:i/>
              </w:rPr>
              <w:t xml:space="preserve">State v. </w:t>
            </w:r>
            <w:proofErr w:type="spellStart"/>
            <w:r w:rsidRPr="005F21CA">
              <w:rPr>
                <w:rFonts w:ascii="Arial Narrow" w:hAnsi="Arial Narrow"/>
                <w:i/>
              </w:rPr>
              <w:t>Roblero</w:t>
            </w:r>
            <w:proofErr w:type="spellEnd"/>
            <w:r w:rsidR="00C95D85">
              <w:rPr>
                <w:rFonts w:ascii="Arial Narrow" w:hAnsi="Arial Narrow"/>
              </w:rPr>
              <w:t>,</w:t>
            </w:r>
            <w:r w:rsidRPr="005F21CA">
              <w:rPr>
                <w:rFonts w:ascii="Arial Narrow" w:hAnsi="Arial Narrow"/>
              </w:rPr>
              <w:t xml:space="preserve"> 133 Ohio Misc.2d 7, 2005-Ohio-4805, 835 N.E.2d 792 (M.C.).</w:t>
            </w:r>
          </w:p>
        </w:tc>
      </w:tr>
      <w:tr w:rsidR="004D2920" w:rsidRPr="005F21CA" w14:paraId="147C4134" w14:textId="77777777" w:rsidTr="00856731">
        <w:trPr>
          <w:jc w:val="center"/>
        </w:trPr>
        <w:tc>
          <w:tcPr>
            <w:tcW w:w="4920" w:type="dxa"/>
            <w:gridSpan w:val="2"/>
          </w:tcPr>
          <w:p w14:paraId="63B55149" w14:textId="7A22A219" w:rsidR="004D2920" w:rsidRPr="005F21CA" w:rsidRDefault="004D2920" w:rsidP="00935B42">
            <w:pPr>
              <w:rPr>
                <w:rFonts w:ascii="Arial Narrow" w:hAnsi="Arial Narrow"/>
              </w:rPr>
            </w:pPr>
            <w:r w:rsidRPr="005F21CA">
              <w:rPr>
                <w:rFonts w:ascii="Arial Narrow" w:hAnsi="Arial Narrow"/>
                <w:i/>
              </w:rPr>
              <w:t>State v. Bauer</w:t>
            </w:r>
            <w:r w:rsidRPr="005F21CA">
              <w:rPr>
                <w:rFonts w:ascii="Arial Narrow" w:hAnsi="Arial Narrow"/>
              </w:rPr>
              <w:t>, 1 Ohio N.P. 103, 105, 1 Ohio Dec. 199, 1894 WL 637 (1894).</w:t>
            </w:r>
          </w:p>
        </w:tc>
        <w:tc>
          <w:tcPr>
            <w:tcW w:w="4656" w:type="dxa"/>
            <w:vMerge/>
          </w:tcPr>
          <w:p w14:paraId="3DFC5601" w14:textId="77777777" w:rsidR="004D2920" w:rsidRPr="005F21CA" w:rsidRDefault="004D2920" w:rsidP="00935B42">
            <w:pPr>
              <w:rPr>
                <w:rFonts w:ascii="Arial Narrow" w:hAnsi="Arial Narrow"/>
              </w:rPr>
            </w:pPr>
          </w:p>
        </w:tc>
      </w:tr>
      <w:tr w:rsidR="00576FF3" w:rsidRPr="005F21CA" w14:paraId="4D1A5354" w14:textId="77777777" w:rsidTr="00856731">
        <w:trPr>
          <w:jc w:val="center"/>
        </w:trPr>
        <w:tc>
          <w:tcPr>
            <w:tcW w:w="9576" w:type="dxa"/>
            <w:gridSpan w:val="3"/>
            <w:shd w:val="clear" w:color="auto" w:fill="B8CCE4" w:themeFill="accent1" w:themeFillTint="66"/>
          </w:tcPr>
          <w:p w14:paraId="7DDE1D63" w14:textId="0B2654B1" w:rsidR="00576FF3" w:rsidRPr="005F21CA" w:rsidRDefault="002975D2" w:rsidP="004D2920">
            <w:pPr>
              <w:jc w:val="center"/>
              <w:rPr>
                <w:rFonts w:ascii="Arial Narrow" w:hAnsi="Arial Narrow"/>
                <w:b/>
              </w:rPr>
            </w:pPr>
            <w:r w:rsidRPr="005F21CA">
              <w:rPr>
                <w:rFonts w:ascii="Arial Narrow" w:hAnsi="Arial Narrow"/>
                <w:b/>
              </w:rPr>
              <w:t xml:space="preserve">Non-Print </w:t>
            </w:r>
            <w:r w:rsidR="004D2920" w:rsidRPr="005F21CA">
              <w:rPr>
                <w:rFonts w:ascii="Arial Narrow" w:hAnsi="Arial Narrow"/>
                <w:b/>
              </w:rPr>
              <w:t>P</w:t>
            </w:r>
            <w:r w:rsidR="00576FF3" w:rsidRPr="005F21CA">
              <w:rPr>
                <w:rFonts w:ascii="Arial Narrow" w:hAnsi="Arial Narrow"/>
                <w:b/>
              </w:rPr>
              <w:t>ublished</w:t>
            </w:r>
          </w:p>
        </w:tc>
      </w:tr>
      <w:tr w:rsidR="00935B42" w:rsidRPr="005F21CA" w14:paraId="4BA8994B" w14:textId="77777777" w:rsidTr="00856731">
        <w:trPr>
          <w:jc w:val="center"/>
        </w:trPr>
        <w:tc>
          <w:tcPr>
            <w:tcW w:w="4920" w:type="dxa"/>
            <w:gridSpan w:val="2"/>
          </w:tcPr>
          <w:p w14:paraId="05FB9ACE" w14:textId="4DEFACF7" w:rsidR="00935B42" w:rsidRPr="005F21CA" w:rsidRDefault="00AC55D6" w:rsidP="00935B42">
            <w:pPr>
              <w:rPr>
                <w:rFonts w:ascii="Arial Narrow" w:hAnsi="Arial Narrow"/>
              </w:rPr>
            </w:pPr>
            <w:r w:rsidRPr="005F21CA">
              <w:rPr>
                <w:rFonts w:ascii="Arial Narrow" w:hAnsi="Arial Narrow"/>
                <w:i/>
              </w:rPr>
              <w:t>Porter v. Cent. Auto Elec. &amp; Radiator Shop, Inc.</w:t>
            </w:r>
            <w:r w:rsidRPr="005F21CA">
              <w:rPr>
                <w:rFonts w:ascii="Arial Narrow" w:hAnsi="Arial Narrow"/>
              </w:rPr>
              <w:t>, New Philadelphia M.C. No. 70890CVF-124, 1990 WL 693198</w:t>
            </w:r>
            <w:r w:rsidR="003E14E5" w:rsidRPr="005F21CA">
              <w:rPr>
                <w:rFonts w:ascii="Arial Narrow" w:hAnsi="Arial Narrow"/>
              </w:rPr>
              <w:t>, *1</w:t>
            </w:r>
            <w:r w:rsidRPr="005F21CA">
              <w:rPr>
                <w:rFonts w:ascii="Arial Narrow" w:hAnsi="Arial Narrow"/>
              </w:rPr>
              <w:t xml:space="preserve"> (Nov. 26, 1990).</w:t>
            </w:r>
          </w:p>
        </w:tc>
        <w:tc>
          <w:tcPr>
            <w:tcW w:w="4656" w:type="dxa"/>
          </w:tcPr>
          <w:p w14:paraId="206E89C9" w14:textId="07E7F673" w:rsidR="00935B42" w:rsidRPr="005F21CA" w:rsidRDefault="004D2920" w:rsidP="00935B42">
            <w:pPr>
              <w:rPr>
                <w:rFonts w:ascii="Arial Narrow" w:hAnsi="Arial Narrow"/>
              </w:rPr>
            </w:pPr>
            <w:r w:rsidRPr="005F21CA">
              <w:rPr>
                <w:rFonts w:ascii="Arial Narrow" w:hAnsi="Arial Narrow"/>
                <w:i/>
              </w:rPr>
              <w:t>Atkinson v. Dept. of Rehab. &amp; Corr.</w:t>
            </w:r>
            <w:r w:rsidRPr="005F21CA">
              <w:rPr>
                <w:rFonts w:ascii="Arial Narrow" w:hAnsi="Arial Narrow"/>
              </w:rPr>
              <w:t>, Ct. of Cl. No. 2008-10315-AD, 2009-Ohio-4271.</w:t>
            </w:r>
          </w:p>
        </w:tc>
      </w:tr>
      <w:tr w:rsidR="00935B42" w:rsidRPr="005F21CA" w14:paraId="27A7EDF3" w14:textId="77777777" w:rsidTr="00856731">
        <w:trPr>
          <w:jc w:val="center"/>
        </w:trPr>
        <w:tc>
          <w:tcPr>
            <w:tcW w:w="4920" w:type="dxa"/>
            <w:gridSpan w:val="2"/>
          </w:tcPr>
          <w:p w14:paraId="1E0DB1B5" w14:textId="3B462EEE" w:rsidR="00935B42" w:rsidRPr="005F21CA" w:rsidRDefault="00AC55D6" w:rsidP="00935B42">
            <w:pPr>
              <w:rPr>
                <w:rFonts w:ascii="Arial Narrow" w:hAnsi="Arial Narrow"/>
              </w:rPr>
            </w:pPr>
            <w:r w:rsidRPr="005F21CA">
              <w:rPr>
                <w:rFonts w:ascii="Arial Narrow" w:hAnsi="Arial Narrow"/>
                <w:i/>
              </w:rPr>
              <w:t xml:space="preserve">Fairfield </w:t>
            </w:r>
            <w:proofErr w:type="spellStart"/>
            <w:r w:rsidRPr="005F21CA">
              <w:rPr>
                <w:rFonts w:ascii="Arial Narrow" w:hAnsi="Arial Narrow"/>
                <w:i/>
              </w:rPr>
              <w:t>Cty</w:t>
            </w:r>
            <w:proofErr w:type="spellEnd"/>
            <w:r w:rsidRPr="005F21CA">
              <w:rPr>
                <w:rFonts w:ascii="Arial Narrow" w:hAnsi="Arial Narrow"/>
                <w:i/>
              </w:rPr>
              <w:t>. v. Allstate Ins. Co.</w:t>
            </w:r>
            <w:r w:rsidRPr="005F21CA">
              <w:rPr>
                <w:rFonts w:ascii="Arial Narrow" w:hAnsi="Arial Narrow"/>
              </w:rPr>
              <w:t xml:space="preserve">, Franklin C.P. No. </w:t>
            </w:r>
            <w:r w:rsidR="003E14E5" w:rsidRPr="005F21CA">
              <w:rPr>
                <w:rFonts w:ascii="Arial Narrow" w:hAnsi="Arial Narrow"/>
              </w:rPr>
              <w:t>91CVH02-1112 (July 24, 1992).</w:t>
            </w:r>
          </w:p>
        </w:tc>
        <w:tc>
          <w:tcPr>
            <w:tcW w:w="4656" w:type="dxa"/>
          </w:tcPr>
          <w:p w14:paraId="0E672FF8" w14:textId="25F06AFE" w:rsidR="00935B42" w:rsidRPr="005F21CA" w:rsidRDefault="001D00A6" w:rsidP="00935B42">
            <w:pPr>
              <w:rPr>
                <w:rFonts w:ascii="Arial Narrow" w:hAnsi="Arial Narrow"/>
              </w:rPr>
            </w:pPr>
            <w:proofErr w:type="spellStart"/>
            <w:r w:rsidRPr="005F21CA">
              <w:rPr>
                <w:rFonts w:ascii="Arial Narrow" w:hAnsi="Arial Narrow"/>
                <w:i/>
              </w:rPr>
              <w:t>Kantos</w:t>
            </w:r>
            <w:proofErr w:type="spellEnd"/>
            <w:r w:rsidRPr="005F21CA">
              <w:rPr>
                <w:rFonts w:ascii="Arial Narrow" w:hAnsi="Arial Narrow"/>
                <w:i/>
              </w:rPr>
              <w:t xml:space="preserve"> v. Lopez</w:t>
            </w:r>
            <w:r w:rsidRPr="005F21CA">
              <w:rPr>
                <w:rFonts w:ascii="Arial Narrow" w:hAnsi="Arial Narrow"/>
              </w:rPr>
              <w:t>, Franklin C.P. No. CV-00-24671 (Aug. 6, 2002).</w:t>
            </w:r>
          </w:p>
        </w:tc>
      </w:tr>
      <w:tr w:rsidR="004D49C8" w:rsidRPr="005F21CA" w14:paraId="1858FB3D" w14:textId="77777777" w:rsidTr="00856731">
        <w:trPr>
          <w:jc w:val="center"/>
        </w:trPr>
        <w:tc>
          <w:tcPr>
            <w:tcW w:w="9576" w:type="dxa"/>
            <w:gridSpan w:val="3"/>
            <w:shd w:val="clear" w:color="auto" w:fill="C2D69B" w:themeFill="accent3" w:themeFillTint="99"/>
          </w:tcPr>
          <w:p w14:paraId="51B142B5" w14:textId="2D4AFE63" w:rsidR="004D49C8" w:rsidRPr="005F21CA" w:rsidRDefault="004D49C8" w:rsidP="004D49C8">
            <w:pPr>
              <w:jc w:val="center"/>
              <w:rPr>
                <w:rFonts w:ascii="Arial Narrow" w:hAnsi="Arial Narrow"/>
                <w:b/>
              </w:rPr>
            </w:pPr>
            <w:r w:rsidRPr="005F21CA">
              <w:rPr>
                <w:rFonts w:ascii="Arial Narrow" w:hAnsi="Arial Narrow"/>
                <w:b/>
              </w:rPr>
              <w:t>Short Forms</w:t>
            </w:r>
          </w:p>
        </w:tc>
      </w:tr>
      <w:tr w:rsidR="004D49C8" w:rsidRPr="005F21CA" w14:paraId="45F93811" w14:textId="77777777" w:rsidTr="00D3569E">
        <w:trPr>
          <w:trHeight w:val="188"/>
          <w:jc w:val="center"/>
        </w:trPr>
        <w:tc>
          <w:tcPr>
            <w:tcW w:w="4788" w:type="dxa"/>
            <w:shd w:val="clear" w:color="auto" w:fill="8DB3E2" w:themeFill="text2" w:themeFillTint="66"/>
          </w:tcPr>
          <w:p w14:paraId="25F93504" w14:textId="618DF831" w:rsidR="004D49C8" w:rsidRPr="005F21CA" w:rsidRDefault="004D49C8">
            <w:pPr>
              <w:rPr>
                <w:rFonts w:ascii="Arial Narrow" w:hAnsi="Arial Narrow"/>
              </w:rPr>
            </w:pPr>
            <w:r w:rsidRPr="005F21CA">
              <w:rPr>
                <w:rFonts w:ascii="Arial Narrow" w:hAnsi="Arial Narrow"/>
              </w:rPr>
              <w:t>Within Two Paragraphs after Full Citation.</w:t>
            </w:r>
          </w:p>
        </w:tc>
        <w:tc>
          <w:tcPr>
            <w:tcW w:w="4788" w:type="dxa"/>
            <w:gridSpan w:val="2"/>
            <w:shd w:val="clear" w:color="auto" w:fill="8DB3E2" w:themeFill="text2" w:themeFillTint="66"/>
          </w:tcPr>
          <w:p w14:paraId="28AB12B3" w14:textId="1E774A9E" w:rsidR="004D49C8" w:rsidRPr="005F21CA" w:rsidRDefault="004D49C8">
            <w:pPr>
              <w:rPr>
                <w:rFonts w:ascii="Arial Narrow" w:hAnsi="Arial Narrow"/>
              </w:rPr>
            </w:pPr>
            <w:r w:rsidRPr="005F21CA">
              <w:rPr>
                <w:rFonts w:ascii="Arial Narrow" w:hAnsi="Arial Narrow"/>
              </w:rPr>
              <w:t>More than Two Paragraphs after Full Citation.</w:t>
            </w:r>
          </w:p>
        </w:tc>
      </w:tr>
      <w:tr w:rsidR="004D49C8" w:rsidRPr="005F21CA" w14:paraId="6A1F90E8" w14:textId="77777777" w:rsidTr="00856731">
        <w:trPr>
          <w:trHeight w:val="186"/>
          <w:jc w:val="center"/>
        </w:trPr>
        <w:tc>
          <w:tcPr>
            <w:tcW w:w="4788" w:type="dxa"/>
          </w:tcPr>
          <w:p w14:paraId="558A715F" w14:textId="0972B043" w:rsidR="004D49C8" w:rsidRPr="005F21CA" w:rsidRDefault="004D49C8">
            <w:pPr>
              <w:rPr>
                <w:rFonts w:ascii="Arial Narrow" w:hAnsi="Arial Narrow"/>
              </w:rPr>
            </w:pPr>
            <w:r w:rsidRPr="005F21CA">
              <w:rPr>
                <w:rFonts w:ascii="Arial Narrow" w:hAnsi="Arial Narrow"/>
                <w:i/>
              </w:rPr>
              <w:t>Carter</w:t>
            </w:r>
            <w:r w:rsidRPr="005F21CA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4788" w:type="dxa"/>
            <w:gridSpan w:val="2"/>
          </w:tcPr>
          <w:p w14:paraId="56A7456F" w14:textId="6453DA86" w:rsidR="004D49C8" w:rsidRPr="005F21CA" w:rsidRDefault="004D49C8">
            <w:pPr>
              <w:rPr>
                <w:rFonts w:ascii="Arial Narrow" w:hAnsi="Arial Narrow"/>
              </w:rPr>
            </w:pPr>
            <w:r w:rsidRPr="005F21CA">
              <w:rPr>
                <w:rFonts w:ascii="Arial Narrow" w:hAnsi="Arial Narrow"/>
                <w:i/>
              </w:rPr>
              <w:t>Carter</w:t>
            </w:r>
            <w:r w:rsidRPr="005F21CA">
              <w:rPr>
                <w:rFonts w:ascii="Arial Narrow" w:hAnsi="Arial Narrow"/>
              </w:rPr>
              <w:t>, 93 Ohio St.3d at 585, 757 N.E.2d 362</w:t>
            </w:r>
            <w:r w:rsidR="00537F46" w:rsidRPr="005F21CA">
              <w:rPr>
                <w:rFonts w:ascii="Arial Narrow" w:hAnsi="Arial Narrow"/>
              </w:rPr>
              <w:t>.</w:t>
            </w:r>
          </w:p>
        </w:tc>
      </w:tr>
      <w:tr w:rsidR="004D49C8" w:rsidRPr="005F21CA" w14:paraId="21E91363" w14:textId="77777777" w:rsidTr="00856731">
        <w:trPr>
          <w:trHeight w:val="186"/>
          <w:jc w:val="center"/>
        </w:trPr>
        <w:tc>
          <w:tcPr>
            <w:tcW w:w="4788" w:type="dxa"/>
          </w:tcPr>
          <w:p w14:paraId="36BCDDBB" w14:textId="0FE0A50D" w:rsidR="004D49C8" w:rsidRPr="005F21CA" w:rsidRDefault="004D49C8">
            <w:pPr>
              <w:rPr>
                <w:rFonts w:ascii="Arial Narrow" w:hAnsi="Arial Narrow"/>
              </w:rPr>
            </w:pPr>
            <w:r w:rsidRPr="005F21CA">
              <w:rPr>
                <w:rFonts w:ascii="Arial Narrow" w:hAnsi="Arial Narrow"/>
                <w:i/>
              </w:rPr>
              <w:t>Carter</w:t>
            </w:r>
            <w:r w:rsidRPr="005F21CA">
              <w:rPr>
                <w:rFonts w:ascii="Arial Narrow" w:hAnsi="Arial Narrow"/>
              </w:rPr>
              <w:t xml:space="preserve"> at 586</w:t>
            </w:r>
          </w:p>
        </w:tc>
        <w:tc>
          <w:tcPr>
            <w:tcW w:w="4788" w:type="dxa"/>
            <w:gridSpan w:val="2"/>
          </w:tcPr>
          <w:p w14:paraId="58070F76" w14:textId="290D175F" w:rsidR="004D49C8" w:rsidRPr="005F21CA" w:rsidRDefault="00537F46">
            <w:pPr>
              <w:rPr>
                <w:rFonts w:ascii="Arial Narrow" w:hAnsi="Arial Narrow"/>
              </w:rPr>
            </w:pPr>
            <w:r w:rsidRPr="005F21CA">
              <w:rPr>
                <w:rFonts w:ascii="Arial Narrow" w:hAnsi="Arial Narrow"/>
                <w:i/>
              </w:rPr>
              <w:t>Id.</w:t>
            </w:r>
            <w:r w:rsidRPr="005F21CA">
              <w:rPr>
                <w:rFonts w:ascii="Arial Narrow" w:hAnsi="Arial Narrow"/>
              </w:rPr>
              <w:t>, 93 Ohio St.3d at 585, 757 N.E.2d 362.</w:t>
            </w:r>
          </w:p>
        </w:tc>
      </w:tr>
      <w:tr w:rsidR="00537F46" w:rsidRPr="005F21CA" w14:paraId="185FC666" w14:textId="77777777" w:rsidTr="00856731">
        <w:trPr>
          <w:jc w:val="center"/>
        </w:trPr>
        <w:tc>
          <w:tcPr>
            <w:tcW w:w="4788" w:type="dxa"/>
          </w:tcPr>
          <w:p w14:paraId="43903B45" w14:textId="17346686" w:rsidR="00537F46" w:rsidRPr="005F21CA" w:rsidRDefault="00537F46">
            <w:pPr>
              <w:rPr>
                <w:rFonts w:ascii="Arial Narrow" w:hAnsi="Arial Narrow"/>
              </w:rPr>
            </w:pPr>
            <w:r w:rsidRPr="005F21CA">
              <w:rPr>
                <w:rFonts w:ascii="Arial Narrow" w:hAnsi="Arial Narrow"/>
                <w:i/>
              </w:rPr>
              <w:t>Id.</w:t>
            </w:r>
            <w:r w:rsidRPr="005F21CA">
              <w:rPr>
                <w:rFonts w:ascii="Arial Narrow" w:hAnsi="Arial Narrow"/>
              </w:rPr>
              <w:t xml:space="preserve"> at 587.</w:t>
            </w:r>
          </w:p>
        </w:tc>
        <w:tc>
          <w:tcPr>
            <w:tcW w:w="4788" w:type="dxa"/>
            <w:gridSpan w:val="2"/>
            <w:vMerge w:val="restart"/>
          </w:tcPr>
          <w:p w14:paraId="58A6F708" w14:textId="2AFFEE5B" w:rsidR="00537F46" w:rsidRPr="005F21CA" w:rsidRDefault="00537F46" w:rsidP="0008587D">
            <w:pPr>
              <w:rPr>
                <w:rFonts w:ascii="Arial Narrow" w:hAnsi="Arial Narrow"/>
              </w:rPr>
            </w:pPr>
            <w:proofErr w:type="spellStart"/>
            <w:r w:rsidRPr="005F21CA">
              <w:rPr>
                <w:rFonts w:ascii="Arial Narrow" w:hAnsi="Arial Narrow"/>
                <w:i/>
              </w:rPr>
              <w:t>Schwartzentruber</w:t>
            </w:r>
            <w:proofErr w:type="spellEnd"/>
            <w:r w:rsidRPr="005F21CA">
              <w:rPr>
                <w:rFonts w:ascii="Arial Narrow" w:hAnsi="Arial Narrow"/>
              </w:rPr>
              <w:t>, 163 Ohio App.3d 96, 2005-Ohio-4264, 836 N.E.2d 619 at ¶ 5.</w:t>
            </w:r>
          </w:p>
        </w:tc>
      </w:tr>
      <w:tr w:rsidR="00537F46" w:rsidRPr="005F21CA" w14:paraId="2EA6C657" w14:textId="77777777" w:rsidTr="00856731">
        <w:trPr>
          <w:jc w:val="center"/>
        </w:trPr>
        <w:tc>
          <w:tcPr>
            <w:tcW w:w="4788" w:type="dxa"/>
          </w:tcPr>
          <w:p w14:paraId="5BA606C1" w14:textId="1FBBB1D6" w:rsidR="00537F46" w:rsidRPr="005F21CA" w:rsidRDefault="00537F46" w:rsidP="00537F46">
            <w:pPr>
              <w:rPr>
                <w:rFonts w:ascii="Arial Narrow" w:hAnsi="Arial Narrow"/>
              </w:rPr>
            </w:pPr>
            <w:proofErr w:type="spellStart"/>
            <w:r w:rsidRPr="005F21CA">
              <w:rPr>
                <w:rFonts w:ascii="Arial Narrow" w:hAnsi="Arial Narrow"/>
                <w:i/>
              </w:rPr>
              <w:t>Schwartzentruber</w:t>
            </w:r>
            <w:proofErr w:type="spellEnd"/>
            <w:r w:rsidRPr="005F21CA">
              <w:rPr>
                <w:rFonts w:ascii="Arial Narrow" w:hAnsi="Arial Narrow"/>
              </w:rPr>
              <w:t xml:space="preserve"> at ¶ 5.</w:t>
            </w:r>
          </w:p>
        </w:tc>
        <w:tc>
          <w:tcPr>
            <w:tcW w:w="4788" w:type="dxa"/>
            <w:gridSpan w:val="2"/>
            <w:vMerge/>
          </w:tcPr>
          <w:p w14:paraId="0B5DF5AE" w14:textId="2606739E" w:rsidR="00537F46" w:rsidRPr="005F21CA" w:rsidRDefault="00537F46">
            <w:pPr>
              <w:rPr>
                <w:rFonts w:ascii="Arial Narrow" w:hAnsi="Arial Narrow"/>
              </w:rPr>
            </w:pPr>
          </w:p>
        </w:tc>
      </w:tr>
    </w:tbl>
    <w:p w14:paraId="5531D699" w14:textId="5971A7E4" w:rsidR="0083440C" w:rsidRDefault="00537F46">
      <w:pPr>
        <w:rPr>
          <w:rFonts w:ascii="Arial Narrow" w:hAnsi="Arial Narrow"/>
        </w:rPr>
        <w:sectPr w:rsidR="0083440C" w:rsidSect="00F441CA">
          <w:headerReference w:type="even" r:id="rId9"/>
          <w:headerReference w:type="default" r:id="rId10"/>
          <w:footerReference w:type="default" r:id="rId11"/>
          <w:pgSz w:w="12240" w:h="15840"/>
          <w:pgMar w:top="360" w:right="1440" w:bottom="720" w:left="1440" w:header="720" w:footer="720" w:gutter="0"/>
          <w:cols w:space="720"/>
          <w:docGrid w:linePitch="326"/>
        </w:sectPr>
      </w:pPr>
      <w:r w:rsidRPr="005F21CA">
        <w:rPr>
          <w:rFonts w:ascii="Arial Narrow" w:hAnsi="Arial Narrow"/>
        </w:rPr>
        <w:t>* Ohio Opinions (O.O., O.O.2d, and O.O.3d) and Ohio Bar Reports (OBR) are no longer included in a citation, unless they are the only available</w:t>
      </w:r>
      <w:r w:rsidR="00012032">
        <w:rPr>
          <w:rFonts w:ascii="Arial Narrow" w:hAnsi="Arial Narrow"/>
        </w:rPr>
        <w:t xml:space="preserve"> source.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576"/>
      </w:tblGrid>
      <w:tr w:rsidR="00EF5265" w:rsidRPr="005F21CA" w14:paraId="1FED28E5" w14:textId="77777777" w:rsidTr="00856731">
        <w:trPr>
          <w:jc w:val="center"/>
        </w:trPr>
        <w:tc>
          <w:tcPr>
            <w:tcW w:w="95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2D69B" w:themeFill="accent3" w:themeFillTint="99"/>
          </w:tcPr>
          <w:p w14:paraId="5CCF834E" w14:textId="0A193C7E" w:rsidR="00EF5265" w:rsidRPr="005F21CA" w:rsidRDefault="00C67392" w:rsidP="004A13FD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5F21CA">
              <w:rPr>
                <w:rFonts w:ascii="Arial Narrow" w:hAnsi="Arial Narrow"/>
              </w:rPr>
              <w:lastRenderedPageBreak/>
              <w:br w:type="page"/>
            </w:r>
            <w:r w:rsidR="006E3258" w:rsidRPr="005F21CA">
              <w:rPr>
                <w:rFonts w:ascii="Arial Narrow" w:hAnsi="Arial Narrow"/>
                <w:b/>
                <w:sz w:val="28"/>
                <w:szCs w:val="28"/>
              </w:rPr>
              <w:t xml:space="preserve">Ohio Constitution, Statutes, Regulations, Rules, and </w:t>
            </w:r>
            <w:r w:rsidR="00D251C0" w:rsidRPr="005F21CA">
              <w:rPr>
                <w:rFonts w:ascii="Arial Narrow" w:hAnsi="Arial Narrow"/>
                <w:b/>
                <w:sz w:val="28"/>
                <w:szCs w:val="28"/>
              </w:rPr>
              <w:t xml:space="preserve">Municipal </w:t>
            </w:r>
            <w:r w:rsidR="006E3258" w:rsidRPr="005F21CA">
              <w:rPr>
                <w:rFonts w:ascii="Arial Narrow" w:hAnsi="Arial Narrow"/>
                <w:b/>
                <w:sz w:val="28"/>
                <w:szCs w:val="28"/>
              </w:rPr>
              <w:t>Ordinances</w:t>
            </w:r>
          </w:p>
        </w:tc>
      </w:tr>
      <w:tr w:rsidR="00EF5265" w:rsidRPr="005F21CA" w14:paraId="78696CF1" w14:textId="77777777" w:rsidTr="00D3569E">
        <w:trPr>
          <w:jc w:val="center"/>
        </w:trPr>
        <w:tc>
          <w:tcPr>
            <w:tcW w:w="9576" w:type="dxa"/>
            <w:tcBorders>
              <w:top w:val="double" w:sz="4" w:space="0" w:color="auto"/>
            </w:tcBorders>
            <w:shd w:val="clear" w:color="auto" w:fill="8DB3E2" w:themeFill="text2" w:themeFillTint="66"/>
          </w:tcPr>
          <w:p w14:paraId="68469FB2" w14:textId="342440AD" w:rsidR="00EF5265" w:rsidRPr="005F21CA" w:rsidRDefault="006E3258" w:rsidP="006E3258">
            <w:pPr>
              <w:jc w:val="center"/>
              <w:rPr>
                <w:rFonts w:ascii="Arial Narrow" w:hAnsi="Arial Narrow"/>
              </w:rPr>
            </w:pPr>
            <w:r w:rsidRPr="005F21CA">
              <w:rPr>
                <w:rFonts w:ascii="Arial Narrow" w:hAnsi="Arial Narrow"/>
              </w:rPr>
              <w:t>Ohio Constitution</w:t>
            </w:r>
          </w:p>
        </w:tc>
      </w:tr>
      <w:tr w:rsidR="00EF5265" w:rsidRPr="005F21CA" w14:paraId="381C2685" w14:textId="77777777" w:rsidTr="00856731">
        <w:trPr>
          <w:jc w:val="center"/>
        </w:trPr>
        <w:tc>
          <w:tcPr>
            <w:tcW w:w="9576" w:type="dxa"/>
          </w:tcPr>
          <w:p w14:paraId="7F854E5C" w14:textId="2D9F3C61" w:rsidR="00EF5265" w:rsidRPr="005F21CA" w:rsidRDefault="006E3258">
            <w:pPr>
              <w:rPr>
                <w:rFonts w:ascii="Arial Narrow" w:hAnsi="Arial Narrow"/>
              </w:rPr>
            </w:pPr>
            <w:r w:rsidRPr="005F21CA">
              <w:rPr>
                <w:rFonts w:ascii="Arial Narrow" w:hAnsi="Arial Narrow"/>
              </w:rPr>
              <w:t>Ohio Constitution, Article IV, Section 2(B)(1)(G).</w:t>
            </w:r>
          </w:p>
        </w:tc>
      </w:tr>
      <w:tr w:rsidR="006E3258" w:rsidRPr="005F21CA" w14:paraId="0B780681" w14:textId="77777777" w:rsidTr="00856731">
        <w:trPr>
          <w:jc w:val="center"/>
        </w:trPr>
        <w:tc>
          <w:tcPr>
            <w:tcW w:w="9576" w:type="dxa"/>
          </w:tcPr>
          <w:p w14:paraId="260791FB" w14:textId="341CAA37" w:rsidR="006E3258" w:rsidRPr="005F21CA" w:rsidRDefault="006E3258">
            <w:pPr>
              <w:rPr>
                <w:rFonts w:ascii="Arial Narrow" w:hAnsi="Arial Narrow"/>
              </w:rPr>
            </w:pPr>
            <w:r w:rsidRPr="005F21CA">
              <w:rPr>
                <w:rFonts w:ascii="Arial Narrow" w:hAnsi="Arial Narrow"/>
              </w:rPr>
              <w:t>Constitution, Article XVIII, Section 3.</w:t>
            </w:r>
          </w:p>
        </w:tc>
      </w:tr>
      <w:tr w:rsidR="006E3258" w:rsidRPr="005F21CA" w14:paraId="51292FD4" w14:textId="77777777" w:rsidTr="00856731">
        <w:trPr>
          <w:jc w:val="center"/>
        </w:trPr>
        <w:tc>
          <w:tcPr>
            <w:tcW w:w="9576" w:type="dxa"/>
          </w:tcPr>
          <w:p w14:paraId="4FDC4AAA" w14:textId="1C888684" w:rsidR="006E3258" w:rsidRPr="005F21CA" w:rsidRDefault="006E3258">
            <w:pPr>
              <w:rPr>
                <w:rFonts w:ascii="Arial Narrow" w:hAnsi="Arial Narrow"/>
              </w:rPr>
            </w:pPr>
            <w:r w:rsidRPr="005F21CA">
              <w:rPr>
                <w:rFonts w:ascii="Arial Narrow" w:hAnsi="Arial Narrow"/>
              </w:rPr>
              <w:t>the Home Rule Amendment</w:t>
            </w:r>
          </w:p>
        </w:tc>
      </w:tr>
      <w:tr w:rsidR="00EF5265" w:rsidRPr="005F21CA" w14:paraId="00F36F51" w14:textId="77777777" w:rsidTr="00D3569E">
        <w:trPr>
          <w:jc w:val="center"/>
        </w:trPr>
        <w:tc>
          <w:tcPr>
            <w:tcW w:w="9576" w:type="dxa"/>
            <w:shd w:val="clear" w:color="auto" w:fill="8DB3E2" w:themeFill="text2" w:themeFillTint="66"/>
          </w:tcPr>
          <w:p w14:paraId="2AFE82FA" w14:textId="6DD2088F" w:rsidR="00EF5265" w:rsidRPr="005F21CA" w:rsidRDefault="006E3258" w:rsidP="006E3258">
            <w:pPr>
              <w:jc w:val="center"/>
              <w:rPr>
                <w:rFonts w:ascii="Arial Narrow" w:hAnsi="Arial Narrow"/>
              </w:rPr>
            </w:pPr>
            <w:r w:rsidRPr="005F21CA">
              <w:rPr>
                <w:rFonts w:ascii="Arial Narrow" w:hAnsi="Arial Narrow"/>
              </w:rPr>
              <w:t>Ohio Statutes</w:t>
            </w:r>
          </w:p>
        </w:tc>
      </w:tr>
      <w:tr w:rsidR="00EF5265" w:rsidRPr="005F21CA" w14:paraId="691D3679" w14:textId="77777777" w:rsidTr="00856731">
        <w:trPr>
          <w:jc w:val="center"/>
        </w:trPr>
        <w:tc>
          <w:tcPr>
            <w:tcW w:w="9576" w:type="dxa"/>
          </w:tcPr>
          <w:p w14:paraId="16021646" w14:textId="3C9D41EE" w:rsidR="00EF5265" w:rsidRPr="005F21CA" w:rsidRDefault="006E3258">
            <w:pPr>
              <w:rPr>
                <w:rFonts w:ascii="Arial Narrow" w:hAnsi="Arial Narrow"/>
              </w:rPr>
            </w:pPr>
            <w:r w:rsidRPr="005F21CA">
              <w:rPr>
                <w:rFonts w:ascii="Arial Narrow" w:hAnsi="Arial Narrow"/>
              </w:rPr>
              <w:t>R.C. 3905.12</w:t>
            </w:r>
          </w:p>
        </w:tc>
      </w:tr>
      <w:tr w:rsidR="00EF5265" w:rsidRPr="005F21CA" w14:paraId="73F8AC2C" w14:textId="77777777" w:rsidTr="00856731">
        <w:trPr>
          <w:jc w:val="center"/>
        </w:trPr>
        <w:tc>
          <w:tcPr>
            <w:tcW w:w="9576" w:type="dxa"/>
          </w:tcPr>
          <w:p w14:paraId="20BFAA65" w14:textId="04817D2B" w:rsidR="00EF5265" w:rsidRPr="005F21CA" w:rsidRDefault="006E3258">
            <w:pPr>
              <w:rPr>
                <w:rFonts w:ascii="Arial Narrow" w:hAnsi="Arial Narrow"/>
              </w:rPr>
            </w:pPr>
            <w:r w:rsidRPr="005F21CA">
              <w:rPr>
                <w:rFonts w:ascii="Arial Narrow" w:hAnsi="Arial Narrow"/>
              </w:rPr>
              <w:t xml:space="preserve">R.C. Chapter </w:t>
            </w:r>
            <w:r w:rsidR="00D251C0" w:rsidRPr="005F21CA">
              <w:rPr>
                <w:rFonts w:ascii="Arial Narrow" w:hAnsi="Arial Narrow"/>
              </w:rPr>
              <w:t>2901.</w:t>
            </w:r>
          </w:p>
        </w:tc>
      </w:tr>
      <w:tr w:rsidR="00EF5265" w:rsidRPr="005F21CA" w14:paraId="4EE13684" w14:textId="77777777" w:rsidTr="00856731">
        <w:trPr>
          <w:jc w:val="center"/>
        </w:trPr>
        <w:tc>
          <w:tcPr>
            <w:tcW w:w="9576" w:type="dxa"/>
          </w:tcPr>
          <w:p w14:paraId="25F1F8C4" w14:textId="76AB8E3E" w:rsidR="00EF5265" w:rsidRPr="005F21CA" w:rsidRDefault="00D251C0">
            <w:pPr>
              <w:rPr>
                <w:rFonts w:ascii="Arial Narrow" w:hAnsi="Arial Narrow"/>
              </w:rPr>
            </w:pPr>
            <w:r w:rsidRPr="005F21CA">
              <w:rPr>
                <w:rFonts w:ascii="Arial Narrow" w:hAnsi="Arial Narrow"/>
              </w:rPr>
              <w:t>R.C. Title 29.</w:t>
            </w:r>
          </w:p>
        </w:tc>
      </w:tr>
      <w:tr w:rsidR="004A13FD" w:rsidRPr="005F21CA" w14:paraId="3B7D2C1D" w14:textId="77777777" w:rsidTr="00856731">
        <w:trPr>
          <w:jc w:val="center"/>
        </w:trPr>
        <w:tc>
          <w:tcPr>
            <w:tcW w:w="9576" w:type="dxa"/>
          </w:tcPr>
          <w:p w14:paraId="44DBB35F" w14:textId="4C121DE4" w:rsidR="004A13FD" w:rsidRPr="005F21CA" w:rsidRDefault="004A13FD">
            <w:pPr>
              <w:rPr>
                <w:rFonts w:ascii="Arial Narrow" w:hAnsi="Arial Narrow"/>
              </w:rPr>
            </w:pPr>
            <w:r w:rsidRPr="005F21CA">
              <w:rPr>
                <w:rFonts w:ascii="Arial Narrow" w:hAnsi="Arial Narrow"/>
              </w:rPr>
              <w:t>G.C. 1465-80 (predecessor section to R.C. 4123.57(C)).</w:t>
            </w:r>
          </w:p>
        </w:tc>
      </w:tr>
      <w:tr w:rsidR="00D251C0" w:rsidRPr="005F21CA" w14:paraId="4ABF3EA5" w14:textId="77777777" w:rsidTr="00D3569E">
        <w:trPr>
          <w:jc w:val="center"/>
        </w:trPr>
        <w:tc>
          <w:tcPr>
            <w:tcW w:w="9576" w:type="dxa"/>
            <w:shd w:val="clear" w:color="auto" w:fill="8DB3E2" w:themeFill="text2" w:themeFillTint="66"/>
          </w:tcPr>
          <w:p w14:paraId="244A2020" w14:textId="63230C79" w:rsidR="00D251C0" w:rsidRPr="005F21CA" w:rsidRDefault="00D251C0" w:rsidP="00D251C0">
            <w:pPr>
              <w:jc w:val="center"/>
              <w:rPr>
                <w:rFonts w:ascii="Arial Narrow" w:hAnsi="Arial Narrow"/>
              </w:rPr>
            </w:pPr>
            <w:r w:rsidRPr="005F21CA">
              <w:rPr>
                <w:rFonts w:ascii="Arial Narrow" w:hAnsi="Arial Narrow"/>
              </w:rPr>
              <w:t>Ohio Legislation</w:t>
            </w:r>
          </w:p>
        </w:tc>
      </w:tr>
      <w:tr w:rsidR="00D251C0" w:rsidRPr="005F21CA" w14:paraId="300C4E42" w14:textId="77777777" w:rsidTr="00856731">
        <w:trPr>
          <w:jc w:val="center"/>
        </w:trPr>
        <w:tc>
          <w:tcPr>
            <w:tcW w:w="9576" w:type="dxa"/>
            <w:shd w:val="clear" w:color="auto" w:fill="auto"/>
          </w:tcPr>
          <w:p w14:paraId="25D323AC" w14:textId="746E1A15" w:rsidR="00D251C0" w:rsidRPr="005F21CA" w:rsidRDefault="00D251C0" w:rsidP="00D251C0">
            <w:pPr>
              <w:rPr>
                <w:rFonts w:ascii="Arial Narrow" w:hAnsi="Arial Narrow"/>
              </w:rPr>
            </w:pPr>
            <w:proofErr w:type="spellStart"/>
            <w:r w:rsidRPr="005F21CA">
              <w:rPr>
                <w:rFonts w:ascii="Arial Narrow" w:hAnsi="Arial Narrow"/>
              </w:rPr>
              <w:t>Am.Sub.H.B</w:t>
            </w:r>
            <w:proofErr w:type="spellEnd"/>
            <w:r w:rsidRPr="005F21CA">
              <w:rPr>
                <w:rFonts w:ascii="Arial Narrow" w:hAnsi="Arial Narrow"/>
              </w:rPr>
              <w:t>. No. 565, Section 5, 137 Ohio Laws, Part II, 2964</w:t>
            </w:r>
            <w:r w:rsidR="004A13FD" w:rsidRPr="005F21CA">
              <w:rPr>
                <w:rFonts w:ascii="Arial Narrow" w:hAnsi="Arial Narrow"/>
              </w:rPr>
              <w:t>.</w:t>
            </w:r>
          </w:p>
        </w:tc>
      </w:tr>
      <w:tr w:rsidR="004A13FD" w:rsidRPr="005F21CA" w14:paraId="7B489BD3" w14:textId="77777777" w:rsidTr="00856731">
        <w:trPr>
          <w:jc w:val="center"/>
        </w:trPr>
        <w:tc>
          <w:tcPr>
            <w:tcW w:w="9576" w:type="dxa"/>
            <w:shd w:val="clear" w:color="auto" w:fill="auto"/>
          </w:tcPr>
          <w:p w14:paraId="6F99D335" w14:textId="2B8EEC5C" w:rsidR="004A13FD" w:rsidRPr="005F21CA" w:rsidRDefault="004A13FD" w:rsidP="00D251C0">
            <w:pPr>
              <w:rPr>
                <w:rFonts w:ascii="Arial Narrow" w:hAnsi="Arial Narrow"/>
              </w:rPr>
            </w:pPr>
            <w:proofErr w:type="spellStart"/>
            <w:r w:rsidRPr="005F21CA">
              <w:rPr>
                <w:rFonts w:ascii="Arial Narrow" w:hAnsi="Arial Narrow"/>
              </w:rPr>
              <w:t>Am.Sub.S.B</w:t>
            </w:r>
            <w:proofErr w:type="spellEnd"/>
            <w:r w:rsidRPr="005F21CA">
              <w:rPr>
                <w:rFonts w:ascii="Arial Narrow" w:hAnsi="Arial Narrow"/>
              </w:rPr>
              <w:t>. No. 257, 136 Ohio Laws, Part I, 646, 653-656.</w:t>
            </w:r>
          </w:p>
        </w:tc>
      </w:tr>
      <w:tr w:rsidR="00EF5265" w:rsidRPr="005F21CA" w14:paraId="4E68E037" w14:textId="77777777" w:rsidTr="00D3569E">
        <w:trPr>
          <w:jc w:val="center"/>
        </w:trPr>
        <w:tc>
          <w:tcPr>
            <w:tcW w:w="9576" w:type="dxa"/>
            <w:shd w:val="clear" w:color="auto" w:fill="8DB3E2" w:themeFill="text2" w:themeFillTint="66"/>
          </w:tcPr>
          <w:p w14:paraId="30F55273" w14:textId="28814DAF" w:rsidR="00EF5265" w:rsidRPr="005F21CA" w:rsidRDefault="00D251C0" w:rsidP="00D251C0">
            <w:pPr>
              <w:jc w:val="center"/>
              <w:rPr>
                <w:rFonts w:ascii="Arial Narrow" w:hAnsi="Arial Narrow"/>
              </w:rPr>
            </w:pPr>
            <w:r w:rsidRPr="005F21CA">
              <w:rPr>
                <w:rFonts w:ascii="Arial Narrow" w:hAnsi="Arial Narrow"/>
              </w:rPr>
              <w:t>Ohio Regulations</w:t>
            </w:r>
          </w:p>
        </w:tc>
      </w:tr>
      <w:tr w:rsidR="00D251C0" w:rsidRPr="005F21CA" w14:paraId="7FBE2A7E" w14:textId="77777777" w:rsidTr="00856731">
        <w:trPr>
          <w:jc w:val="center"/>
        </w:trPr>
        <w:tc>
          <w:tcPr>
            <w:tcW w:w="9576" w:type="dxa"/>
          </w:tcPr>
          <w:p w14:paraId="08A3674A" w14:textId="038DF27E" w:rsidR="00D251C0" w:rsidRPr="005F21CA" w:rsidRDefault="00D251C0">
            <w:pPr>
              <w:rPr>
                <w:rFonts w:ascii="Arial Narrow" w:hAnsi="Arial Narrow"/>
              </w:rPr>
            </w:pPr>
            <w:r w:rsidRPr="005F21CA">
              <w:rPr>
                <w:rFonts w:ascii="Arial Narrow" w:hAnsi="Arial Narrow"/>
              </w:rPr>
              <w:t xml:space="preserve">Ohio </w:t>
            </w:r>
            <w:proofErr w:type="spellStart"/>
            <w:r w:rsidRPr="005F21CA">
              <w:rPr>
                <w:rFonts w:ascii="Arial Narrow" w:hAnsi="Arial Narrow"/>
              </w:rPr>
              <w:t>Adm.Code</w:t>
            </w:r>
            <w:proofErr w:type="spellEnd"/>
            <w:r w:rsidRPr="005F21CA">
              <w:rPr>
                <w:rFonts w:ascii="Arial Narrow" w:hAnsi="Arial Narrow"/>
              </w:rPr>
              <w:t xml:space="preserve"> 109:4-3-09.</w:t>
            </w:r>
          </w:p>
        </w:tc>
      </w:tr>
      <w:tr w:rsidR="00D251C0" w:rsidRPr="005F21CA" w14:paraId="5B3198DD" w14:textId="77777777" w:rsidTr="00D3569E">
        <w:trPr>
          <w:jc w:val="center"/>
        </w:trPr>
        <w:tc>
          <w:tcPr>
            <w:tcW w:w="9576" w:type="dxa"/>
            <w:shd w:val="clear" w:color="auto" w:fill="8DB3E2" w:themeFill="text2" w:themeFillTint="66"/>
          </w:tcPr>
          <w:p w14:paraId="3553640A" w14:textId="779C7CEC" w:rsidR="00D251C0" w:rsidRPr="005F21CA" w:rsidRDefault="00D251C0" w:rsidP="00D251C0">
            <w:pPr>
              <w:jc w:val="center"/>
              <w:rPr>
                <w:rFonts w:ascii="Arial Narrow" w:hAnsi="Arial Narrow"/>
              </w:rPr>
            </w:pPr>
            <w:r w:rsidRPr="005F21CA">
              <w:rPr>
                <w:rFonts w:ascii="Arial Narrow" w:hAnsi="Arial Narrow"/>
              </w:rPr>
              <w:t>Ohio Rules</w:t>
            </w:r>
          </w:p>
        </w:tc>
      </w:tr>
      <w:tr w:rsidR="00D251C0" w:rsidRPr="005F21CA" w14:paraId="096CFF35" w14:textId="77777777" w:rsidTr="00856731">
        <w:trPr>
          <w:jc w:val="center"/>
        </w:trPr>
        <w:tc>
          <w:tcPr>
            <w:tcW w:w="9576" w:type="dxa"/>
          </w:tcPr>
          <w:p w14:paraId="718B55F1" w14:textId="5BFD8389" w:rsidR="00D251C0" w:rsidRPr="005F21CA" w:rsidRDefault="00D251C0">
            <w:pPr>
              <w:rPr>
                <w:rFonts w:ascii="Arial Narrow" w:hAnsi="Arial Narrow"/>
              </w:rPr>
            </w:pPr>
            <w:proofErr w:type="spellStart"/>
            <w:r w:rsidRPr="005F21CA">
              <w:rPr>
                <w:rFonts w:ascii="Arial Narrow" w:hAnsi="Arial Narrow"/>
              </w:rPr>
              <w:t>Civ.R</w:t>
            </w:r>
            <w:proofErr w:type="spellEnd"/>
            <w:r w:rsidRPr="005F21CA">
              <w:rPr>
                <w:rFonts w:ascii="Arial Narrow" w:hAnsi="Arial Narrow"/>
              </w:rPr>
              <w:t>. 56(C)</w:t>
            </w:r>
          </w:p>
        </w:tc>
      </w:tr>
      <w:tr w:rsidR="00D251C0" w:rsidRPr="005F21CA" w14:paraId="3378487A" w14:textId="77777777" w:rsidTr="00856731">
        <w:trPr>
          <w:jc w:val="center"/>
        </w:trPr>
        <w:tc>
          <w:tcPr>
            <w:tcW w:w="9576" w:type="dxa"/>
          </w:tcPr>
          <w:p w14:paraId="21256AA0" w14:textId="57F2BCF9" w:rsidR="00D251C0" w:rsidRPr="005F21CA" w:rsidRDefault="00D251C0">
            <w:pPr>
              <w:rPr>
                <w:rFonts w:ascii="Arial Narrow" w:hAnsi="Arial Narrow"/>
              </w:rPr>
            </w:pPr>
            <w:proofErr w:type="spellStart"/>
            <w:r w:rsidRPr="005F21CA">
              <w:rPr>
                <w:rFonts w:ascii="Arial Narrow" w:hAnsi="Arial Narrow"/>
              </w:rPr>
              <w:t>Crim.R</w:t>
            </w:r>
            <w:proofErr w:type="spellEnd"/>
            <w:r w:rsidRPr="005F21CA">
              <w:rPr>
                <w:rFonts w:ascii="Arial Narrow" w:hAnsi="Arial Narrow"/>
              </w:rPr>
              <w:t>. 11</w:t>
            </w:r>
          </w:p>
        </w:tc>
      </w:tr>
      <w:tr w:rsidR="00D251C0" w:rsidRPr="005F21CA" w14:paraId="031AF970" w14:textId="77777777" w:rsidTr="00856731">
        <w:trPr>
          <w:jc w:val="center"/>
        </w:trPr>
        <w:tc>
          <w:tcPr>
            <w:tcW w:w="9576" w:type="dxa"/>
          </w:tcPr>
          <w:p w14:paraId="67174766" w14:textId="73FABE45" w:rsidR="00D251C0" w:rsidRPr="005F21CA" w:rsidRDefault="00D251C0">
            <w:pPr>
              <w:rPr>
                <w:rFonts w:ascii="Arial Narrow" w:hAnsi="Arial Narrow"/>
              </w:rPr>
            </w:pPr>
            <w:proofErr w:type="spellStart"/>
            <w:r w:rsidRPr="005F21CA">
              <w:rPr>
                <w:rFonts w:ascii="Arial Narrow" w:hAnsi="Arial Narrow"/>
              </w:rPr>
              <w:t>App.R</w:t>
            </w:r>
            <w:proofErr w:type="spellEnd"/>
            <w:r w:rsidRPr="005F21CA">
              <w:rPr>
                <w:rFonts w:ascii="Arial Narrow" w:hAnsi="Arial Narrow"/>
              </w:rPr>
              <w:t>. 9</w:t>
            </w:r>
          </w:p>
        </w:tc>
      </w:tr>
      <w:tr w:rsidR="00D251C0" w:rsidRPr="005F21CA" w14:paraId="306C965C" w14:textId="77777777" w:rsidTr="00856731">
        <w:trPr>
          <w:jc w:val="center"/>
        </w:trPr>
        <w:tc>
          <w:tcPr>
            <w:tcW w:w="9576" w:type="dxa"/>
          </w:tcPr>
          <w:p w14:paraId="59A1D4C6" w14:textId="50D10683" w:rsidR="00D251C0" w:rsidRPr="005F21CA" w:rsidRDefault="00D251C0">
            <w:pPr>
              <w:rPr>
                <w:rFonts w:ascii="Arial Narrow" w:hAnsi="Arial Narrow"/>
              </w:rPr>
            </w:pPr>
            <w:proofErr w:type="spellStart"/>
            <w:r w:rsidRPr="005F21CA">
              <w:rPr>
                <w:rFonts w:ascii="Arial Narrow" w:hAnsi="Arial Narrow"/>
              </w:rPr>
              <w:t>Evid.R</w:t>
            </w:r>
            <w:proofErr w:type="spellEnd"/>
            <w:r w:rsidRPr="005F21CA">
              <w:rPr>
                <w:rFonts w:ascii="Arial Narrow" w:hAnsi="Arial Narrow"/>
              </w:rPr>
              <w:t>. 803 and 804(B)(5)</w:t>
            </w:r>
          </w:p>
        </w:tc>
      </w:tr>
      <w:tr w:rsidR="00D251C0" w:rsidRPr="005F21CA" w14:paraId="3B361F4D" w14:textId="77777777" w:rsidTr="00856731">
        <w:trPr>
          <w:jc w:val="center"/>
        </w:trPr>
        <w:tc>
          <w:tcPr>
            <w:tcW w:w="9576" w:type="dxa"/>
          </w:tcPr>
          <w:p w14:paraId="74D219D6" w14:textId="756261D6" w:rsidR="00D251C0" w:rsidRPr="005F21CA" w:rsidRDefault="00D251C0">
            <w:pPr>
              <w:rPr>
                <w:rFonts w:ascii="Arial Narrow" w:hAnsi="Arial Narrow"/>
              </w:rPr>
            </w:pPr>
            <w:r w:rsidRPr="005F21CA">
              <w:rPr>
                <w:rFonts w:ascii="Arial Narrow" w:hAnsi="Arial Narrow"/>
              </w:rPr>
              <w:t>DR 1-101(A)(2)</w:t>
            </w:r>
          </w:p>
        </w:tc>
      </w:tr>
      <w:tr w:rsidR="00D251C0" w:rsidRPr="005F21CA" w14:paraId="269C79E8" w14:textId="77777777" w:rsidTr="00856731">
        <w:trPr>
          <w:jc w:val="center"/>
        </w:trPr>
        <w:tc>
          <w:tcPr>
            <w:tcW w:w="9576" w:type="dxa"/>
          </w:tcPr>
          <w:p w14:paraId="265BB0DB" w14:textId="5A5049D9" w:rsidR="00D251C0" w:rsidRPr="005F21CA" w:rsidRDefault="00D251C0">
            <w:pPr>
              <w:rPr>
                <w:rFonts w:ascii="Arial Narrow" w:hAnsi="Arial Narrow"/>
              </w:rPr>
            </w:pPr>
            <w:r w:rsidRPr="005F21CA">
              <w:rPr>
                <w:rFonts w:ascii="Arial Narrow" w:hAnsi="Arial Narrow"/>
              </w:rPr>
              <w:t>EC 1-1 and 9-3</w:t>
            </w:r>
          </w:p>
        </w:tc>
      </w:tr>
      <w:tr w:rsidR="00D251C0" w:rsidRPr="005F21CA" w14:paraId="410C6185" w14:textId="77777777" w:rsidTr="00D3569E">
        <w:trPr>
          <w:jc w:val="center"/>
        </w:trPr>
        <w:tc>
          <w:tcPr>
            <w:tcW w:w="9576" w:type="dxa"/>
            <w:shd w:val="clear" w:color="auto" w:fill="8DB3E2" w:themeFill="text2" w:themeFillTint="66"/>
          </w:tcPr>
          <w:p w14:paraId="07617684" w14:textId="46B4F6CF" w:rsidR="00D251C0" w:rsidRPr="005F21CA" w:rsidRDefault="00D251C0" w:rsidP="00D251C0">
            <w:pPr>
              <w:jc w:val="center"/>
              <w:rPr>
                <w:rFonts w:ascii="Arial Narrow" w:hAnsi="Arial Narrow"/>
              </w:rPr>
            </w:pPr>
            <w:r w:rsidRPr="005F21CA">
              <w:rPr>
                <w:rFonts w:ascii="Arial Narrow" w:hAnsi="Arial Narrow"/>
              </w:rPr>
              <w:t>Municipal Ordinances</w:t>
            </w:r>
          </w:p>
        </w:tc>
      </w:tr>
      <w:tr w:rsidR="00D251C0" w:rsidRPr="005F21CA" w14:paraId="6B53A66E" w14:textId="77777777" w:rsidTr="00856731">
        <w:trPr>
          <w:jc w:val="center"/>
        </w:trPr>
        <w:tc>
          <w:tcPr>
            <w:tcW w:w="9576" w:type="dxa"/>
          </w:tcPr>
          <w:p w14:paraId="130614AB" w14:textId="6E1186FF" w:rsidR="00D251C0" w:rsidRPr="005F21CA" w:rsidRDefault="004A13FD">
            <w:pPr>
              <w:rPr>
                <w:rFonts w:ascii="Arial Narrow" w:hAnsi="Arial Narrow"/>
              </w:rPr>
            </w:pPr>
            <w:r w:rsidRPr="005F21CA">
              <w:rPr>
                <w:rFonts w:ascii="Arial Narrow" w:hAnsi="Arial Narrow"/>
              </w:rPr>
              <w:t>Cleveland Codified Ordinances 693.07.</w:t>
            </w:r>
          </w:p>
        </w:tc>
      </w:tr>
      <w:tr w:rsidR="00D251C0" w:rsidRPr="005F21CA" w14:paraId="33FF6F5B" w14:textId="77777777" w:rsidTr="00856731">
        <w:trPr>
          <w:jc w:val="center"/>
        </w:trPr>
        <w:tc>
          <w:tcPr>
            <w:tcW w:w="9576" w:type="dxa"/>
          </w:tcPr>
          <w:p w14:paraId="0324C0A7" w14:textId="3174D64E" w:rsidR="00D251C0" w:rsidRPr="005F21CA" w:rsidRDefault="004A13FD">
            <w:pPr>
              <w:rPr>
                <w:rFonts w:ascii="Arial Narrow" w:hAnsi="Arial Narrow"/>
              </w:rPr>
            </w:pPr>
            <w:r w:rsidRPr="005F21CA">
              <w:rPr>
                <w:rFonts w:ascii="Arial Narrow" w:hAnsi="Arial Narrow"/>
              </w:rPr>
              <w:t>Akron City Code 432.16.</w:t>
            </w:r>
          </w:p>
        </w:tc>
      </w:tr>
    </w:tbl>
    <w:p w14:paraId="61B58DA7" w14:textId="77777777" w:rsidR="00DE182D" w:rsidRPr="005F21CA" w:rsidRDefault="00DE182D">
      <w:pPr>
        <w:rPr>
          <w:rFonts w:ascii="Arial Narrow" w:hAnsi="Arial Narrow"/>
        </w:rPr>
      </w:pPr>
    </w:p>
    <w:p w14:paraId="6A92F751" w14:textId="77777777" w:rsidR="00057E8A" w:rsidRPr="005F21CA" w:rsidRDefault="00057E8A">
      <w:pPr>
        <w:rPr>
          <w:rFonts w:ascii="Arial Narrow" w:hAnsi="Arial Narrow"/>
        </w:rPr>
      </w:pPr>
    </w:p>
    <w:p w14:paraId="244902E5" w14:textId="77777777" w:rsidR="00057E8A" w:rsidRPr="005F21CA" w:rsidRDefault="00057E8A">
      <w:pPr>
        <w:rPr>
          <w:rFonts w:ascii="Arial Narrow" w:hAnsi="Arial Narrow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576"/>
      </w:tblGrid>
      <w:tr w:rsidR="00DE182D" w:rsidRPr="005F21CA" w14:paraId="61F6ED6E" w14:textId="77777777" w:rsidTr="00856731">
        <w:trPr>
          <w:jc w:val="center"/>
        </w:trPr>
        <w:tc>
          <w:tcPr>
            <w:tcW w:w="9576" w:type="dxa"/>
            <w:shd w:val="clear" w:color="auto" w:fill="C2D69B" w:themeFill="accent3" w:themeFillTint="99"/>
          </w:tcPr>
          <w:p w14:paraId="3AEE45C2" w14:textId="79A727BE" w:rsidR="00DE182D" w:rsidRPr="005F21CA" w:rsidRDefault="00DE182D" w:rsidP="000C0B09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5F21CA">
              <w:rPr>
                <w:rFonts w:ascii="Arial Narrow" w:hAnsi="Arial Narrow"/>
                <w:b/>
                <w:sz w:val="28"/>
                <w:szCs w:val="28"/>
              </w:rPr>
              <w:t>Out</w:t>
            </w:r>
            <w:r w:rsidR="000C0B09" w:rsidRPr="005F21CA">
              <w:rPr>
                <w:rFonts w:ascii="Arial Narrow" w:hAnsi="Arial Narrow"/>
                <w:b/>
                <w:sz w:val="28"/>
                <w:szCs w:val="28"/>
              </w:rPr>
              <w:t>-of-</w:t>
            </w:r>
            <w:r w:rsidRPr="005F21CA">
              <w:rPr>
                <w:rFonts w:ascii="Arial Narrow" w:hAnsi="Arial Narrow"/>
                <w:b/>
                <w:sz w:val="28"/>
                <w:szCs w:val="28"/>
              </w:rPr>
              <w:t>State Cases</w:t>
            </w:r>
          </w:p>
        </w:tc>
      </w:tr>
      <w:tr w:rsidR="002975D2" w:rsidRPr="005F21CA" w14:paraId="272BC72D" w14:textId="77777777" w:rsidTr="00D3569E">
        <w:trPr>
          <w:jc w:val="center"/>
        </w:trPr>
        <w:tc>
          <w:tcPr>
            <w:tcW w:w="9576" w:type="dxa"/>
            <w:shd w:val="clear" w:color="auto" w:fill="8DB3E2" w:themeFill="text2" w:themeFillTint="66"/>
          </w:tcPr>
          <w:p w14:paraId="0F1EAEFD" w14:textId="29980265" w:rsidR="002975D2" w:rsidRPr="005F21CA" w:rsidRDefault="002975D2" w:rsidP="000C0B09">
            <w:pPr>
              <w:jc w:val="center"/>
              <w:rPr>
                <w:rFonts w:ascii="Arial Narrow" w:hAnsi="Arial Narrow"/>
                <w:b/>
              </w:rPr>
            </w:pPr>
            <w:r w:rsidRPr="005F21CA">
              <w:rPr>
                <w:rFonts w:ascii="Arial Narrow" w:hAnsi="Arial Narrow"/>
                <w:b/>
              </w:rPr>
              <w:t>Print Published</w:t>
            </w:r>
          </w:p>
        </w:tc>
      </w:tr>
      <w:tr w:rsidR="00DE182D" w:rsidRPr="005F21CA" w14:paraId="5D9D59DD" w14:textId="77777777" w:rsidTr="00856731">
        <w:trPr>
          <w:jc w:val="center"/>
        </w:trPr>
        <w:tc>
          <w:tcPr>
            <w:tcW w:w="9576" w:type="dxa"/>
          </w:tcPr>
          <w:p w14:paraId="58FF84FA" w14:textId="3CD2B294" w:rsidR="00DE182D" w:rsidRPr="005F21CA" w:rsidRDefault="002975D2">
            <w:pPr>
              <w:rPr>
                <w:rFonts w:ascii="Arial Narrow" w:hAnsi="Arial Narrow"/>
              </w:rPr>
            </w:pPr>
            <w:r w:rsidRPr="005F21CA">
              <w:rPr>
                <w:rFonts w:ascii="Arial Narrow" w:hAnsi="Arial Narrow"/>
                <w:i/>
              </w:rPr>
              <w:t xml:space="preserve">In re Estate of </w:t>
            </w:r>
            <w:proofErr w:type="spellStart"/>
            <w:r w:rsidRPr="005F21CA">
              <w:rPr>
                <w:rFonts w:ascii="Arial Narrow" w:hAnsi="Arial Narrow"/>
                <w:i/>
              </w:rPr>
              <w:t>Cavill</w:t>
            </w:r>
            <w:proofErr w:type="spellEnd"/>
            <w:r w:rsidRPr="005F21CA">
              <w:rPr>
                <w:rFonts w:ascii="Arial Narrow" w:hAnsi="Arial Narrow"/>
              </w:rPr>
              <w:t>, 459 Pa. 411, 329 A.2d 503 (1974).</w:t>
            </w:r>
          </w:p>
        </w:tc>
      </w:tr>
      <w:tr w:rsidR="00DE182D" w:rsidRPr="005F21CA" w14:paraId="60EE499F" w14:textId="77777777" w:rsidTr="00856731">
        <w:trPr>
          <w:jc w:val="center"/>
        </w:trPr>
        <w:tc>
          <w:tcPr>
            <w:tcW w:w="9576" w:type="dxa"/>
          </w:tcPr>
          <w:p w14:paraId="788D5477" w14:textId="7A19AB75" w:rsidR="00DE182D" w:rsidRPr="005F21CA" w:rsidRDefault="002975D2">
            <w:pPr>
              <w:rPr>
                <w:rFonts w:ascii="Arial Narrow" w:hAnsi="Arial Narrow"/>
              </w:rPr>
            </w:pPr>
            <w:r w:rsidRPr="005F21CA">
              <w:rPr>
                <w:rFonts w:ascii="Arial Narrow" w:hAnsi="Arial Narrow"/>
                <w:i/>
              </w:rPr>
              <w:t>Richards v. Anderson</w:t>
            </w:r>
            <w:r w:rsidRPr="005F21CA">
              <w:rPr>
                <w:rFonts w:ascii="Arial Narrow" w:hAnsi="Arial Narrow"/>
              </w:rPr>
              <w:t>, 9 Utah 2d 17, 337 P.2d 59 (1959).</w:t>
            </w:r>
          </w:p>
        </w:tc>
      </w:tr>
      <w:tr w:rsidR="00DE182D" w:rsidRPr="005F21CA" w14:paraId="69C77118" w14:textId="77777777" w:rsidTr="00856731">
        <w:trPr>
          <w:jc w:val="center"/>
        </w:trPr>
        <w:tc>
          <w:tcPr>
            <w:tcW w:w="9576" w:type="dxa"/>
          </w:tcPr>
          <w:p w14:paraId="308B4449" w14:textId="45D3A396" w:rsidR="00DE182D" w:rsidRPr="005F21CA" w:rsidRDefault="002975D2">
            <w:pPr>
              <w:rPr>
                <w:rFonts w:ascii="Arial Narrow" w:hAnsi="Arial Narrow"/>
              </w:rPr>
            </w:pPr>
            <w:proofErr w:type="spellStart"/>
            <w:r w:rsidRPr="005F21CA">
              <w:rPr>
                <w:rFonts w:ascii="Arial Narrow" w:hAnsi="Arial Narrow"/>
                <w:i/>
              </w:rPr>
              <w:t>Fendelman</w:t>
            </w:r>
            <w:proofErr w:type="spellEnd"/>
            <w:r w:rsidRPr="005F21CA">
              <w:rPr>
                <w:rFonts w:ascii="Arial Narrow" w:hAnsi="Arial Narrow"/>
                <w:i/>
              </w:rPr>
              <w:t xml:space="preserve"> v. </w:t>
            </w:r>
            <w:proofErr w:type="spellStart"/>
            <w:r w:rsidRPr="005F21CA">
              <w:rPr>
                <w:rFonts w:ascii="Arial Narrow" w:hAnsi="Arial Narrow"/>
                <w:i/>
              </w:rPr>
              <w:t>Fenco</w:t>
            </w:r>
            <w:proofErr w:type="spellEnd"/>
            <w:r w:rsidRPr="005F21CA">
              <w:rPr>
                <w:rFonts w:ascii="Arial Narrow" w:hAnsi="Arial Narrow"/>
                <w:i/>
              </w:rPr>
              <w:t xml:space="preserve"> Handbag Mfg. Co.</w:t>
            </w:r>
            <w:r w:rsidRPr="005F21CA">
              <w:rPr>
                <w:rFonts w:ascii="Arial Narrow" w:hAnsi="Arial Narrow"/>
              </w:rPr>
              <w:t>, 482 S.W.2d 461 (Mo.1972).</w:t>
            </w:r>
          </w:p>
        </w:tc>
      </w:tr>
      <w:tr w:rsidR="00DE182D" w:rsidRPr="005F21CA" w14:paraId="7FB57875" w14:textId="77777777" w:rsidTr="00856731">
        <w:trPr>
          <w:jc w:val="center"/>
        </w:trPr>
        <w:tc>
          <w:tcPr>
            <w:tcW w:w="9576" w:type="dxa"/>
          </w:tcPr>
          <w:p w14:paraId="234A97FD" w14:textId="63378389" w:rsidR="00DE182D" w:rsidRPr="005F21CA" w:rsidRDefault="002975D2">
            <w:pPr>
              <w:rPr>
                <w:rFonts w:ascii="Arial Narrow" w:hAnsi="Arial Narrow"/>
              </w:rPr>
            </w:pPr>
            <w:r w:rsidRPr="005F21CA">
              <w:rPr>
                <w:rFonts w:ascii="Arial Narrow" w:hAnsi="Arial Narrow"/>
                <w:i/>
              </w:rPr>
              <w:t>Seabrook v. Taylor</w:t>
            </w:r>
            <w:r w:rsidRPr="005F21CA">
              <w:rPr>
                <w:rFonts w:ascii="Arial Narrow" w:hAnsi="Arial Narrow"/>
              </w:rPr>
              <w:t>, 199 So.2d 315 (</w:t>
            </w:r>
            <w:proofErr w:type="spellStart"/>
            <w:r w:rsidRPr="005F21CA">
              <w:rPr>
                <w:rFonts w:ascii="Arial Narrow" w:hAnsi="Arial Narrow"/>
              </w:rPr>
              <w:t>Fla.App</w:t>
            </w:r>
            <w:proofErr w:type="spellEnd"/>
            <w:r w:rsidRPr="005F21CA">
              <w:rPr>
                <w:rFonts w:ascii="Arial Narrow" w:hAnsi="Arial Narrow"/>
              </w:rPr>
              <w:t>. 1967).</w:t>
            </w:r>
          </w:p>
        </w:tc>
      </w:tr>
      <w:tr w:rsidR="00DE182D" w:rsidRPr="005F21CA" w14:paraId="44549392" w14:textId="77777777" w:rsidTr="00D3569E">
        <w:trPr>
          <w:jc w:val="center"/>
        </w:trPr>
        <w:tc>
          <w:tcPr>
            <w:tcW w:w="9576" w:type="dxa"/>
            <w:shd w:val="clear" w:color="auto" w:fill="8DB3E2" w:themeFill="text2" w:themeFillTint="66"/>
          </w:tcPr>
          <w:p w14:paraId="6FDB1F81" w14:textId="023AECB8" w:rsidR="00DE182D" w:rsidRPr="005F21CA" w:rsidRDefault="002975D2" w:rsidP="000C0B09">
            <w:pPr>
              <w:jc w:val="center"/>
              <w:rPr>
                <w:rFonts w:ascii="Arial Narrow" w:hAnsi="Arial Narrow"/>
                <w:b/>
              </w:rPr>
            </w:pPr>
            <w:r w:rsidRPr="005F21CA">
              <w:rPr>
                <w:rFonts w:ascii="Arial Narrow" w:hAnsi="Arial Narrow"/>
                <w:b/>
              </w:rPr>
              <w:t>Non-Print Published</w:t>
            </w:r>
          </w:p>
        </w:tc>
      </w:tr>
      <w:tr w:rsidR="002975D2" w:rsidRPr="005F21CA" w14:paraId="1C2FA37C" w14:textId="77777777" w:rsidTr="00856731">
        <w:trPr>
          <w:jc w:val="center"/>
        </w:trPr>
        <w:tc>
          <w:tcPr>
            <w:tcW w:w="9576" w:type="dxa"/>
          </w:tcPr>
          <w:p w14:paraId="6155306D" w14:textId="4CC395D6" w:rsidR="002975D2" w:rsidRPr="005F21CA" w:rsidRDefault="002975D2">
            <w:pPr>
              <w:rPr>
                <w:rFonts w:ascii="Arial Narrow" w:hAnsi="Arial Narrow"/>
              </w:rPr>
            </w:pPr>
            <w:proofErr w:type="spellStart"/>
            <w:r w:rsidRPr="005F21CA">
              <w:rPr>
                <w:rFonts w:ascii="Arial Narrow" w:hAnsi="Arial Narrow"/>
                <w:i/>
              </w:rPr>
              <w:t>D’Agostino</w:t>
            </w:r>
            <w:proofErr w:type="spellEnd"/>
            <w:r w:rsidRPr="005F21CA">
              <w:rPr>
                <w:rFonts w:ascii="Arial Narrow" w:hAnsi="Arial Narrow"/>
                <w:i/>
              </w:rPr>
              <w:t xml:space="preserve"> v. Lynch</w:t>
            </w:r>
            <w:r w:rsidRPr="005F21CA">
              <w:rPr>
                <w:rFonts w:ascii="Arial Narrow" w:hAnsi="Arial Narrow"/>
              </w:rPr>
              <w:t xml:space="preserve">, </w:t>
            </w:r>
            <w:proofErr w:type="spellStart"/>
            <w:r w:rsidRPr="005F21CA">
              <w:rPr>
                <w:rFonts w:ascii="Arial Narrow" w:hAnsi="Arial Narrow"/>
              </w:rPr>
              <w:t>Ill.App</w:t>
            </w:r>
            <w:proofErr w:type="spellEnd"/>
            <w:r w:rsidRPr="005F21CA">
              <w:rPr>
                <w:rFonts w:ascii="Arial Narrow" w:hAnsi="Arial Narrow"/>
              </w:rPr>
              <w:t>. No. 1-06-3026, 2008 WL 527059 (Feb. 27, 2008).</w:t>
            </w:r>
          </w:p>
        </w:tc>
      </w:tr>
      <w:tr w:rsidR="000C0B09" w:rsidRPr="005F21CA" w14:paraId="45B4390D" w14:textId="77777777" w:rsidTr="00D3569E">
        <w:trPr>
          <w:jc w:val="center"/>
        </w:trPr>
        <w:tc>
          <w:tcPr>
            <w:tcW w:w="9576" w:type="dxa"/>
            <w:shd w:val="clear" w:color="auto" w:fill="8DB3E2" w:themeFill="text2" w:themeFillTint="66"/>
          </w:tcPr>
          <w:p w14:paraId="1E79E789" w14:textId="2DFD9019" w:rsidR="000C0B09" w:rsidRPr="005F21CA" w:rsidRDefault="000C0B09" w:rsidP="000C0B09">
            <w:pPr>
              <w:jc w:val="center"/>
              <w:rPr>
                <w:rFonts w:ascii="Arial Narrow" w:hAnsi="Arial Narrow"/>
                <w:b/>
              </w:rPr>
            </w:pPr>
            <w:r w:rsidRPr="005F21CA">
              <w:rPr>
                <w:rFonts w:ascii="Arial Narrow" w:hAnsi="Arial Narrow"/>
                <w:b/>
              </w:rPr>
              <w:t>Public Domain Formats</w:t>
            </w:r>
          </w:p>
        </w:tc>
      </w:tr>
      <w:tr w:rsidR="002975D2" w:rsidRPr="005F21CA" w14:paraId="7313C3BC" w14:textId="77777777" w:rsidTr="00856731">
        <w:trPr>
          <w:jc w:val="center"/>
        </w:trPr>
        <w:tc>
          <w:tcPr>
            <w:tcW w:w="9576" w:type="dxa"/>
          </w:tcPr>
          <w:p w14:paraId="0758C1E9" w14:textId="7A59310D" w:rsidR="002975D2" w:rsidRPr="005F21CA" w:rsidRDefault="002975D2">
            <w:pPr>
              <w:rPr>
                <w:rFonts w:ascii="Arial Narrow" w:hAnsi="Arial Narrow"/>
              </w:rPr>
            </w:pPr>
            <w:r w:rsidRPr="005F21CA">
              <w:rPr>
                <w:rFonts w:ascii="Arial Narrow" w:hAnsi="Arial Narrow"/>
                <w:i/>
              </w:rPr>
              <w:t xml:space="preserve">State v. </w:t>
            </w:r>
            <w:proofErr w:type="spellStart"/>
            <w:r w:rsidRPr="005F21CA">
              <w:rPr>
                <w:rFonts w:ascii="Arial Narrow" w:hAnsi="Arial Narrow"/>
                <w:i/>
              </w:rPr>
              <w:t>Marinez</w:t>
            </w:r>
            <w:proofErr w:type="spellEnd"/>
            <w:r w:rsidRPr="005F21CA">
              <w:rPr>
                <w:rFonts w:ascii="Arial Narrow" w:hAnsi="Arial Narrow"/>
              </w:rPr>
              <w:t>, 324 Wis.2d 282, 2010 WI App 34, 781 N.W.2d 511</w:t>
            </w:r>
            <w:r w:rsidR="000C0B09" w:rsidRPr="005F21CA">
              <w:rPr>
                <w:rFonts w:ascii="Arial Narrow" w:hAnsi="Arial Narrow"/>
              </w:rPr>
              <w:t>.</w:t>
            </w:r>
          </w:p>
        </w:tc>
      </w:tr>
      <w:tr w:rsidR="000C0B09" w:rsidRPr="005F21CA" w14:paraId="52DE0AD3" w14:textId="77777777" w:rsidTr="00856731">
        <w:trPr>
          <w:jc w:val="center"/>
        </w:trPr>
        <w:tc>
          <w:tcPr>
            <w:tcW w:w="9576" w:type="dxa"/>
          </w:tcPr>
          <w:p w14:paraId="2652D5BA" w14:textId="2B521AB8" w:rsidR="000C0B09" w:rsidRPr="005F21CA" w:rsidRDefault="000C0B09">
            <w:pPr>
              <w:rPr>
                <w:rFonts w:ascii="Arial Narrow" w:hAnsi="Arial Narrow"/>
              </w:rPr>
            </w:pPr>
            <w:r w:rsidRPr="005F21CA">
              <w:rPr>
                <w:rFonts w:ascii="Arial Narrow" w:hAnsi="Arial Narrow"/>
                <w:i/>
              </w:rPr>
              <w:t>Staples v. Michaud</w:t>
            </w:r>
            <w:r w:rsidRPr="005F21CA">
              <w:rPr>
                <w:rFonts w:ascii="Arial Narrow" w:hAnsi="Arial Narrow"/>
              </w:rPr>
              <w:t>, 2003 ME 133, 836 A.2d 1288.</w:t>
            </w:r>
          </w:p>
        </w:tc>
      </w:tr>
    </w:tbl>
    <w:p w14:paraId="1CACAC3F" w14:textId="77777777" w:rsidR="000C0B09" w:rsidRPr="005F21CA" w:rsidRDefault="000C0B09">
      <w:pPr>
        <w:rPr>
          <w:rFonts w:ascii="Arial Narrow" w:hAnsi="Arial Narrow"/>
        </w:rPr>
      </w:pPr>
    </w:p>
    <w:p w14:paraId="06F94222" w14:textId="77777777" w:rsidR="00AF647C" w:rsidRPr="005F21CA" w:rsidRDefault="00AF647C">
      <w:pPr>
        <w:rPr>
          <w:rFonts w:ascii="Arial Narrow" w:hAnsi="Arial Narrow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788"/>
        <w:gridCol w:w="4788"/>
      </w:tblGrid>
      <w:tr w:rsidR="000C0B09" w:rsidRPr="005F21CA" w14:paraId="0F5A5275" w14:textId="77777777" w:rsidTr="00856731">
        <w:trPr>
          <w:jc w:val="center"/>
        </w:trPr>
        <w:tc>
          <w:tcPr>
            <w:tcW w:w="9576" w:type="dxa"/>
            <w:gridSpan w:val="2"/>
            <w:shd w:val="clear" w:color="auto" w:fill="C2D69B" w:themeFill="accent3" w:themeFillTint="99"/>
          </w:tcPr>
          <w:p w14:paraId="2758A90E" w14:textId="5C3AFC18" w:rsidR="000C0B09" w:rsidRPr="005F21CA" w:rsidRDefault="000C0B09" w:rsidP="00593F7E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5F21CA">
              <w:rPr>
                <w:rFonts w:ascii="Arial Narrow" w:hAnsi="Arial Narrow"/>
                <w:b/>
                <w:sz w:val="28"/>
                <w:szCs w:val="28"/>
              </w:rPr>
              <w:t>Out-of-State Statutes</w:t>
            </w:r>
          </w:p>
        </w:tc>
      </w:tr>
      <w:tr w:rsidR="000C0B09" w:rsidRPr="005F21CA" w14:paraId="5F6C5CF0" w14:textId="77777777" w:rsidTr="00856731">
        <w:trPr>
          <w:trHeight w:val="190"/>
          <w:jc w:val="center"/>
        </w:trPr>
        <w:tc>
          <w:tcPr>
            <w:tcW w:w="4788" w:type="dxa"/>
          </w:tcPr>
          <w:p w14:paraId="0FD3E958" w14:textId="3D0A3FE1" w:rsidR="000C0B09" w:rsidRPr="005F21CA" w:rsidRDefault="000C0B09" w:rsidP="00EF5843">
            <w:pPr>
              <w:rPr>
                <w:rFonts w:ascii="Arial Narrow" w:hAnsi="Arial Narrow"/>
              </w:rPr>
            </w:pPr>
            <w:r w:rsidRPr="005F21CA">
              <w:rPr>
                <w:rFonts w:ascii="Arial Narrow" w:hAnsi="Arial Narrow"/>
              </w:rPr>
              <w:t>Alaska Stat. 47.07.073.</w:t>
            </w:r>
          </w:p>
        </w:tc>
        <w:tc>
          <w:tcPr>
            <w:tcW w:w="4788" w:type="dxa"/>
          </w:tcPr>
          <w:p w14:paraId="171A1A37" w14:textId="31476679" w:rsidR="000C0B09" w:rsidRPr="005F21CA" w:rsidRDefault="000C0B09" w:rsidP="00EF5843">
            <w:pPr>
              <w:rPr>
                <w:rFonts w:ascii="Arial Narrow" w:hAnsi="Arial Narrow"/>
              </w:rPr>
            </w:pPr>
            <w:proofErr w:type="spellStart"/>
            <w:r w:rsidRPr="005F21CA">
              <w:rPr>
                <w:rFonts w:ascii="Arial Narrow" w:hAnsi="Arial Narrow"/>
              </w:rPr>
              <w:t>Del.Code</w:t>
            </w:r>
            <w:proofErr w:type="spellEnd"/>
            <w:r w:rsidRPr="005F21CA">
              <w:rPr>
                <w:rFonts w:ascii="Arial Narrow" w:hAnsi="Arial Narrow"/>
              </w:rPr>
              <w:t xml:space="preserve"> Ann., Title 7.</w:t>
            </w:r>
          </w:p>
        </w:tc>
      </w:tr>
      <w:tr w:rsidR="000C0B09" w:rsidRPr="005F21CA" w14:paraId="0ECD1201" w14:textId="77777777" w:rsidTr="00856731">
        <w:trPr>
          <w:trHeight w:val="190"/>
          <w:jc w:val="center"/>
        </w:trPr>
        <w:tc>
          <w:tcPr>
            <w:tcW w:w="4788" w:type="dxa"/>
          </w:tcPr>
          <w:p w14:paraId="10CC3AB2" w14:textId="05C04B02" w:rsidR="000C0B09" w:rsidRPr="005F21CA" w:rsidRDefault="000C0B09" w:rsidP="00EF5843">
            <w:pPr>
              <w:rPr>
                <w:rFonts w:ascii="Arial Narrow" w:hAnsi="Arial Narrow"/>
              </w:rPr>
            </w:pPr>
            <w:proofErr w:type="spellStart"/>
            <w:r w:rsidRPr="005F21CA">
              <w:rPr>
                <w:rFonts w:ascii="Arial Narrow" w:hAnsi="Arial Narrow"/>
              </w:rPr>
              <w:t>Ariz.Rev.Stat.Ann</w:t>
            </w:r>
            <w:proofErr w:type="spellEnd"/>
            <w:r w:rsidRPr="005F21CA">
              <w:rPr>
                <w:rFonts w:ascii="Arial Narrow" w:hAnsi="Arial Narrow"/>
              </w:rPr>
              <w:t>. 13-1703.</w:t>
            </w:r>
          </w:p>
        </w:tc>
        <w:tc>
          <w:tcPr>
            <w:tcW w:w="4788" w:type="dxa"/>
          </w:tcPr>
          <w:p w14:paraId="383CC7E3" w14:textId="1B33024E" w:rsidR="000C0B09" w:rsidRPr="005F21CA" w:rsidRDefault="000C0B09" w:rsidP="00EF5843">
            <w:pPr>
              <w:rPr>
                <w:rFonts w:ascii="Arial Narrow" w:hAnsi="Arial Narrow"/>
              </w:rPr>
            </w:pPr>
            <w:proofErr w:type="spellStart"/>
            <w:r w:rsidRPr="005F21CA">
              <w:rPr>
                <w:rFonts w:ascii="Arial Narrow" w:hAnsi="Arial Narrow"/>
              </w:rPr>
              <w:t>Ill.Ann.Stat</w:t>
            </w:r>
            <w:proofErr w:type="spellEnd"/>
            <w:r w:rsidRPr="005F21CA">
              <w:rPr>
                <w:rFonts w:ascii="Arial Narrow" w:hAnsi="Arial Narrow"/>
              </w:rPr>
              <w:t>., Chapter 122.</w:t>
            </w:r>
          </w:p>
        </w:tc>
      </w:tr>
      <w:tr w:rsidR="000C0B09" w:rsidRPr="005F21CA" w14:paraId="4C0FED1F" w14:textId="77777777" w:rsidTr="00856731">
        <w:trPr>
          <w:trHeight w:val="190"/>
          <w:jc w:val="center"/>
        </w:trPr>
        <w:tc>
          <w:tcPr>
            <w:tcW w:w="4788" w:type="dxa"/>
          </w:tcPr>
          <w:p w14:paraId="54317EF8" w14:textId="2E4BE971" w:rsidR="000C0B09" w:rsidRPr="005F21CA" w:rsidRDefault="000C0B09" w:rsidP="00EF5843">
            <w:pPr>
              <w:rPr>
                <w:rFonts w:ascii="Arial Narrow" w:hAnsi="Arial Narrow"/>
              </w:rPr>
            </w:pPr>
            <w:proofErr w:type="spellStart"/>
            <w:r w:rsidRPr="005F21CA">
              <w:rPr>
                <w:rFonts w:ascii="Arial Narrow" w:hAnsi="Arial Narrow"/>
              </w:rPr>
              <w:t>Cal.Civ.Code</w:t>
            </w:r>
            <w:proofErr w:type="spellEnd"/>
            <w:r w:rsidRPr="005F21CA">
              <w:rPr>
                <w:rFonts w:ascii="Arial Narrow" w:hAnsi="Arial Narrow"/>
              </w:rPr>
              <w:t xml:space="preserve"> 1785.30.</w:t>
            </w:r>
          </w:p>
        </w:tc>
        <w:tc>
          <w:tcPr>
            <w:tcW w:w="4788" w:type="dxa"/>
            <w:vMerge w:val="restart"/>
          </w:tcPr>
          <w:p w14:paraId="6C386F3A" w14:textId="150662D5" w:rsidR="000C0B09" w:rsidRPr="005F21CA" w:rsidRDefault="000C0B09" w:rsidP="00EF5843">
            <w:pPr>
              <w:rPr>
                <w:rFonts w:ascii="Arial Narrow" w:hAnsi="Arial Narrow"/>
              </w:rPr>
            </w:pPr>
            <w:proofErr w:type="spellStart"/>
            <w:r w:rsidRPr="005F21CA">
              <w:rPr>
                <w:rFonts w:ascii="Arial Narrow" w:hAnsi="Arial Narrow"/>
              </w:rPr>
              <w:t>Ky.Rev.Stat.Ann</w:t>
            </w:r>
            <w:proofErr w:type="spellEnd"/>
            <w:r w:rsidRPr="005F21CA">
              <w:rPr>
                <w:rFonts w:ascii="Arial Narrow" w:hAnsi="Arial Narrow"/>
              </w:rPr>
              <w:t>. 177.990, effective June 10, 1990.</w:t>
            </w:r>
          </w:p>
        </w:tc>
      </w:tr>
      <w:tr w:rsidR="000C0B09" w:rsidRPr="005F21CA" w14:paraId="54D1855C" w14:textId="77777777" w:rsidTr="00856731">
        <w:trPr>
          <w:trHeight w:val="190"/>
          <w:jc w:val="center"/>
        </w:trPr>
        <w:tc>
          <w:tcPr>
            <w:tcW w:w="4788" w:type="dxa"/>
          </w:tcPr>
          <w:p w14:paraId="5A52E8A7" w14:textId="5FCF49B7" w:rsidR="000C0B09" w:rsidRPr="005F21CA" w:rsidRDefault="000C0B09" w:rsidP="00EF5843">
            <w:pPr>
              <w:rPr>
                <w:rFonts w:ascii="Arial Narrow" w:hAnsi="Arial Narrow"/>
              </w:rPr>
            </w:pPr>
            <w:proofErr w:type="spellStart"/>
            <w:r w:rsidRPr="005F21CA">
              <w:rPr>
                <w:rFonts w:ascii="Arial Narrow" w:hAnsi="Arial Narrow"/>
              </w:rPr>
              <w:t>Cal.Penal</w:t>
            </w:r>
            <w:proofErr w:type="spellEnd"/>
            <w:r w:rsidRPr="005F21CA">
              <w:rPr>
                <w:rFonts w:ascii="Arial Narrow" w:hAnsi="Arial Narrow"/>
              </w:rPr>
              <w:t xml:space="preserve"> Code 1103a.</w:t>
            </w:r>
          </w:p>
        </w:tc>
        <w:tc>
          <w:tcPr>
            <w:tcW w:w="4788" w:type="dxa"/>
            <w:vMerge/>
          </w:tcPr>
          <w:p w14:paraId="1A088B37" w14:textId="3DD2C817" w:rsidR="000C0B09" w:rsidRPr="005F21CA" w:rsidRDefault="000C0B09" w:rsidP="00EF5843">
            <w:pPr>
              <w:rPr>
                <w:rFonts w:ascii="Arial Narrow" w:hAnsi="Arial Narrow"/>
              </w:rPr>
            </w:pPr>
          </w:p>
        </w:tc>
      </w:tr>
    </w:tbl>
    <w:p w14:paraId="10F82499" w14:textId="77777777" w:rsidR="00F441CA" w:rsidRDefault="00F441CA">
      <w:r>
        <w:br w:type="page"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576"/>
      </w:tblGrid>
      <w:tr w:rsidR="001915BC" w:rsidRPr="005F21CA" w14:paraId="5050806E" w14:textId="77777777" w:rsidTr="00856731">
        <w:trPr>
          <w:jc w:val="center"/>
        </w:trPr>
        <w:tc>
          <w:tcPr>
            <w:tcW w:w="95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2D69B" w:themeFill="accent3" w:themeFillTint="99"/>
          </w:tcPr>
          <w:p w14:paraId="64CABA0D" w14:textId="30CBAEA8" w:rsidR="001915BC" w:rsidRPr="005F21CA" w:rsidRDefault="00DE182D" w:rsidP="001264BF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5F21CA">
              <w:rPr>
                <w:rFonts w:ascii="Arial Narrow" w:hAnsi="Arial Narrow"/>
              </w:rPr>
              <w:br w:type="page"/>
            </w:r>
            <w:r w:rsidR="001915BC" w:rsidRPr="005F21CA">
              <w:rPr>
                <w:rFonts w:ascii="Arial Narrow" w:hAnsi="Arial Narrow"/>
                <w:b/>
                <w:sz w:val="28"/>
                <w:szCs w:val="28"/>
              </w:rPr>
              <w:t>Federal Court Decisions</w:t>
            </w:r>
          </w:p>
        </w:tc>
      </w:tr>
      <w:tr w:rsidR="001915BC" w:rsidRPr="005F21CA" w14:paraId="4C821284" w14:textId="77777777" w:rsidTr="00D3569E">
        <w:trPr>
          <w:jc w:val="center"/>
        </w:trPr>
        <w:tc>
          <w:tcPr>
            <w:tcW w:w="9576" w:type="dxa"/>
            <w:tcBorders>
              <w:top w:val="double" w:sz="4" w:space="0" w:color="auto"/>
            </w:tcBorders>
            <w:shd w:val="clear" w:color="auto" w:fill="8DB3E2" w:themeFill="text2" w:themeFillTint="66"/>
          </w:tcPr>
          <w:p w14:paraId="3B5BD188" w14:textId="27DBFE2D" w:rsidR="001915BC" w:rsidRPr="005F21CA" w:rsidRDefault="001915BC" w:rsidP="001264BF">
            <w:pPr>
              <w:jc w:val="center"/>
              <w:rPr>
                <w:rFonts w:ascii="Arial Narrow" w:hAnsi="Arial Narrow"/>
                <w:b/>
              </w:rPr>
            </w:pPr>
            <w:r w:rsidRPr="005F21CA">
              <w:rPr>
                <w:rFonts w:ascii="Arial Narrow" w:hAnsi="Arial Narrow"/>
                <w:b/>
              </w:rPr>
              <w:t>United States Supreme Court</w:t>
            </w:r>
          </w:p>
        </w:tc>
      </w:tr>
      <w:tr w:rsidR="001915BC" w:rsidRPr="005F21CA" w14:paraId="55F9B50C" w14:textId="77777777" w:rsidTr="00856731">
        <w:trPr>
          <w:jc w:val="center"/>
        </w:trPr>
        <w:tc>
          <w:tcPr>
            <w:tcW w:w="9576" w:type="dxa"/>
          </w:tcPr>
          <w:p w14:paraId="350D3010" w14:textId="147601CE" w:rsidR="001915BC" w:rsidRPr="005F21CA" w:rsidRDefault="001915BC">
            <w:pPr>
              <w:rPr>
                <w:rFonts w:ascii="Arial Narrow" w:hAnsi="Arial Narrow"/>
              </w:rPr>
            </w:pPr>
            <w:r w:rsidRPr="005F21CA">
              <w:rPr>
                <w:rFonts w:ascii="Arial Narrow" w:hAnsi="Arial Narrow"/>
                <w:i/>
              </w:rPr>
              <w:t>Heckler v. Turner</w:t>
            </w:r>
            <w:r w:rsidRPr="005F21CA">
              <w:rPr>
                <w:rFonts w:ascii="Arial Narrow" w:hAnsi="Arial Narrow"/>
              </w:rPr>
              <w:t xml:space="preserve">, 470 U.S. 184, 191, 105 </w:t>
            </w:r>
            <w:proofErr w:type="spellStart"/>
            <w:r w:rsidRPr="005F21CA">
              <w:rPr>
                <w:rFonts w:ascii="Arial Narrow" w:hAnsi="Arial Narrow"/>
              </w:rPr>
              <w:t>S.Ct</w:t>
            </w:r>
            <w:proofErr w:type="spellEnd"/>
            <w:r w:rsidRPr="005F21CA">
              <w:rPr>
                <w:rFonts w:ascii="Arial Narrow" w:hAnsi="Arial Narrow"/>
              </w:rPr>
              <w:t>. 1138, 84 L.Ed.2d 138 (1985).</w:t>
            </w:r>
          </w:p>
        </w:tc>
      </w:tr>
      <w:tr w:rsidR="001915BC" w:rsidRPr="005F21CA" w14:paraId="01F48A20" w14:textId="77777777" w:rsidTr="00856731">
        <w:trPr>
          <w:jc w:val="center"/>
        </w:trPr>
        <w:tc>
          <w:tcPr>
            <w:tcW w:w="9576" w:type="dxa"/>
          </w:tcPr>
          <w:p w14:paraId="67A36207" w14:textId="177EB3B6" w:rsidR="001915BC" w:rsidRPr="005F21CA" w:rsidRDefault="001915BC">
            <w:pPr>
              <w:rPr>
                <w:rFonts w:ascii="Arial Narrow" w:hAnsi="Arial Narrow"/>
              </w:rPr>
            </w:pPr>
            <w:r w:rsidRPr="005F21CA">
              <w:rPr>
                <w:rFonts w:ascii="Arial Narrow" w:hAnsi="Arial Narrow"/>
                <w:i/>
              </w:rPr>
              <w:t>Beer v. United States</w:t>
            </w:r>
            <w:r w:rsidRPr="005F21CA">
              <w:rPr>
                <w:rFonts w:ascii="Arial Narrow" w:hAnsi="Arial Narrow"/>
              </w:rPr>
              <w:t xml:space="preserve">, 425 U.S. 130, 143, 96 </w:t>
            </w:r>
            <w:proofErr w:type="spellStart"/>
            <w:r w:rsidRPr="005F21CA">
              <w:rPr>
                <w:rFonts w:ascii="Arial Narrow" w:hAnsi="Arial Narrow"/>
              </w:rPr>
              <w:t>S.Ct</w:t>
            </w:r>
            <w:proofErr w:type="spellEnd"/>
            <w:r w:rsidRPr="005F21CA">
              <w:rPr>
                <w:rFonts w:ascii="Arial Narrow" w:hAnsi="Arial Narrow"/>
              </w:rPr>
              <w:t>. 1357, 47 L.Ed.2d 629 (1976) (Marshall, J., dissenting).</w:t>
            </w:r>
          </w:p>
        </w:tc>
      </w:tr>
      <w:tr w:rsidR="001915BC" w:rsidRPr="005F21CA" w14:paraId="644E2473" w14:textId="77777777" w:rsidTr="00856731">
        <w:trPr>
          <w:jc w:val="center"/>
        </w:trPr>
        <w:tc>
          <w:tcPr>
            <w:tcW w:w="9576" w:type="dxa"/>
          </w:tcPr>
          <w:p w14:paraId="5F308AEA" w14:textId="72C11C17" w:rsidR="001915BC" w:rsidRPr="005F21CA" w:rsidRDefault="001915BC">
            <w:pPr>
              <w:rPr>
                <w:rFonts w:ascii="Arial Narrow" w:hAnsi="Arial Narrow"/>
              </w:rPr>
            </w:pPr>
            <w:r w:rsidRPr="005F21CA">
              <w:rPr>
                <w:rFonts w:ascii="Arial Narrow" w:hAnsi="Arial Narrow"/>
                <w:i/>
              </w:rPr>
              <w:t xml:space="preserve">Kansas v. </w:t>
            </w:r>
            <w:proofErr w:type="spellStart"/>
            <w:r w:rsidRPr="005F21CA">
              <w:rPr>
                <w:rFonts w:ascii="Arial Narrow" w:hAnsi="Arial Narrow"/>
                <w:i/>
              </w:rPr>
              <w:t>Ventris</w:t>
            </w:r>
            <w:proofErr w:type="spellEnd"/>
            <w:r w:rsidRPr="005F21CA">
              <w:rPr>
                <w:rFonts w:ascii="Arial Narrow" w:hAnsi="Arial Narrow"/>
              </w:rPr>
              <w:t xml:space="preserve">, ___ U.S. ___, 129 </w:t>
            </w:r>
            <w:proofErr w:type="spellStart"/>
            <w:r w:rsidRPr="005F21CA">
              <w:rPr>
                <w:rFonts w:ascii="Arial Narrow" w:hAnsi="Arial Narrow"/>
              </w:rPr>
              <w:t>S.Ct</w:t>
            </w:r>
            <w:proofErr w:type="spellEnd"/>
            <w:r w:rsidRPr="005F21CA">
              <w:rPr>
                <w:rFonts w:ascii="Arial Narrow" w:hAnsi="Arial Narrow"/>
              </w:rPr>
              <w:t>. 1841, 1846, 173 L.Ed.2d 801 (2009).</w:t>
            </w:r>
          </w:p>
        </w:tc>
      </w:tr>
      <w:tr w:rsidR="001915BC" w:rsidRPr="005F21CA" w14:paraId="1475799C" w14:textId="77777777" w:rsidTr="00856731">
        <w:trPr>
          <w:jc w:val="center"/>
        </w:trPr>
        <w:tc>
          <w:tcPr>
            <w:tcW w:w="9576" w:type="dxa"/>
          </w:tcPr>
          <w:p w14:paraId="1D63B077" w14:textId="755F896D" w:rsidR="001915BC" w:rsidRPr="005F21CA" w:rsidRDefault="001915BC">
            <w:pPr>
              <w:rPr>
                <w:rFonts w:ascii="Arial Narrow" w:hAnsi="Arial Narrow"/>
              </w:rPr>
            </w:pPr>
            <w:r w:rsidRPr="005F21CA">
              <w:rPr>
                <w:rFonts w:ascii="Arial Narrow" w:hAnsi="Arial Narrow"/>
                <w:i/>
              </w:rPr>
              <w:t>Roberts v. Bank of New York</w:t>
            </w:r>
            <w:r w:rsidRPr="005F21CA">
              <w:rPr>
                <w:rFonts w:ascii="Arial Narrow" w:hAnsi="Arial Narrow"/>
              </w:rPr>
              <w:t>, 70 U.S.L.W. 3090 (2009).</w:t>
            </w:r>
          </w:p>
        </w:tc>
      </w:tr>
      <w:tr w:rsidR="001915BC" w:rsidRPr="005F21CA" w14:paraId="66F862F8" w14:textId="77777777" w:rsidTr="00D3569E">
        <w:trPr>
          <w:jc w:val="center"/>
        </w:trPr>
        <w:tc>
          <w:tcPr>
            <w:tcW w:w="9576" w:type="dxa"/>
            <w:shd w:val="clear" w:color="auto" w:fill="8DB3E2" w:themeFill="text2" w:themeFillTint="66"/>
          </w:tcPr>
          <w:p w14:paraId="79C71EE0" w14:textId="3DB2D113" w:rsidR="001915BC" w:rsidRPr="005F21CA" w:rsidRDefault="001915BC" w:rsidP="001264BF">
            <w:pPr>
              <w:jc w:val="center"/>
              <w:rPr>
                <w:rFonts w:ascii="Arial Narrow" w:hAnsi="Arial Narrow"/>
                <w:b/>
              </w:rPr>
            </w:pPr>
            <w:r w:rsidRPr="005F21CA">
              <w:rPr>
                <w:rFonts w:ascii="Arial Narrow" w:hAnsi="Arial Narrow"/>
                <w:b/>
              </w:rPr>
              <w:t xml:space="preserve">United </w:t>
            </w:r>
            <w:r w:rsidRPr="00D3569E">
              <w:rPr>
                <w:rFonts w:ascii="Arial Narrow" w:hAnsi="Arial Narrow"/>
                <w:b/>
              </w:rPr>
              <w:t>States Circuit Courts</w:t>
            </w:r>
          </w:p>
        </w:tc>
      </w:tr>
      <w:tr w:rsidR="001264BF" w:rsidRPr="005F21CA" w14:paraId="27C15106" w14:textId="77777777" w:rsidTr="00856731">
        <w:trPr>
          <w:jc w:val="center"/>
        </w:trPr>
        <w:tc>
          <w:tcPr>
            <w:tcW w:w="9576" w:type="dxa"/>
            <w:shd w:val="clear" w:color="auto" w:fill="B8CCE4" w:themeFill="accent1" w:themeFillTint="66"/>
          </w:tcPr>
          <w:p w14:paraId="09233BFF" w14:textId="4ED6094F" w:rsidR="001264BF" w:rsidRPr="005F21CA" w:rsidRDefault="001264BF" w:rsidP="001264BF">
            <w:pPr>
              <w:jc w:val="center"/>
              <w:rPr>
                <w:rFonts w:ascii="Arial Narrow" w:hAnsi="Arial Narrow"/>
                <w:b/>
              </w:rPr>
            </w:pPr>
            <w:r w:rsidRPr="005F21CA">
              <w:rPr>
                <w:rFonts w:ascii="Arial Narrow" w:hAnsi="Arial Narrow"/>
                <w:b/>
              </w:rPr>
              <w:t>Reported</w:t>
            </w:r>
          </w:p>
        </w:tc>
      </w:tr>
      <w:tr w:rsidR="001264BF" w:rsidRPr="005F21CA" w14:paraId="5EE8138F" w14:textId="77777777" w:rsidTr="00856731">
        <w:trPr>
          <w:jc w:val="center"/>
        </w:trPr>
        <w:tc>
          <w:tcPr>
            <w:tcW w:w="9576" w:type="dxa"/>
          </w:tcPr>
          <w:p w14:paraId="0047D5F7" w14:textId="10EE1C06" w:rsidR="001264BF" w:rsidRPr="005F21CA" w:rsidRDefault="00C82E8B">
            <w:pPr>
              <w:rPr>
                <w:rFonts w:ascii="Arial Narrow" w:hAnsi="Arial Narrow"/>
              </w:rPr>
            </w:pPr>
            <w:proofErr w:type="spellStart"/>
            <w:r w:rsidRPr="005F21CA">
              <w:rPr>
                <w:rFonts w:ascii="Arial Narrow" w:eastAsia="Times New Roman" w:hAnsi="Arial Narrow"/>
                <w:i/>
              </w:rPr>
              <w:t>Frontera</w:t>
            </w:r>
            <w:proofErr w:type="spellEnd"/>
            <w:r w:rsidRPr="005F21CA">
              <w:rPr>
                <w:rFonts w:ascii="Arial Narrow" w:eastAsia="Times New Roman" w:hAnsi="Arial Narrow"/>
                <w:i/>
              </w:rPr>
              <w:t xml:space="preserve"> v. City of Columbus Div. of Police</w:t>
            </w:r>
            <w:r w:rsidRPr="005F21CA">
              <w:rPr>
                <w:rFonts w:ascii="Arial Narrow" w:eastAsia="Times New Roman" w:hAnsi="Arial Narrow"/>
              </w:rPr>
              <w:t xml:space="preserve">, 395 </w:t>
            </w:r>
            <w:proofErr w:type="spellStart"/>
            <w:r w:rsidRPr="005F21CA">
              <w:rPr>
                <w:rFonts w:ascii="Arial Narrow" w:eastAsia="Times New Roman" w:hAnsi="Arial Narrow"/>
              </w:rPr>
              <w:t>Fed.Appx</w:t>
            </w:r>
            <w:proofErr w:type="spellEnd"/>
            <w:r w:rsidRPr="005F21CA">
              <w:rPr>
                <w:rFonts w:ascii="Arial Narrow" w:eastAsia="Times New Roman" w:hAnsi="Arial Narrow"/>
              </w:rPr>
              <w:t>. 191 (6th Cir.2010).</w:t>
            </w:r>
          </w:p>
        </w:tc>
      </w:tr>
      <w:tr w:rsidR="00C82E8B" w:rsidRPr="005F21CA" w14:paraId="46F65727" w14:textId="77777777" w:rsidTr="00856731">
        <w:trPr>
          <w:jc w:val="center"/>
        </w:trPr>
        <w:tc>
          <w:tcPr>
            <w:tcW w:w="9576" w:type="dxa"/>
          </w:tcPr>
          <w:p w14:paraId="712F8460" w14:textId="3D2EBE35" w:rsidR="00C82E8B" w:rsidRPr="005F21CA" w:rsidRDefault="007E404D">
            <w:pPr>
              <w:rPr>
                <w:rFonts w:ascii="Arial Narrow" w:eastAsia="Times New Roman" w:hAnsi="Arial Narrow"/>
              </w:rPr>
            </w:pPr>
            <w:r w:rsidRPr="005F21CA">
              <w:rPr>
                <w:rFonts w:ascii="Arial Narrow" w:eastAsia="Times New Roman" w:hAnsi="Arial Narrow"/>
                <w:i/>
              </w:rPr>
              <w:t>Gr</w:t>
            </w:r>
            <w:r w:rsidR="00E46118" w:rsidRPr="005F21CA">
              <w:rPr>
                <w:rFonts w:ascii="Arial Narrow" w:eastAsia="Times New Roman" w:hAnsi="Arial Narrow"/>
                <w:i/>
              </w:rPr>
              <w:t>oup One, Ltd. v. Hallmark Cards,</w:t>
            </w:r>
            <w:r w:rsidRPr="005F21CA">
              <w:rPr>
                <w:rFonts w:ascii="Arial Narrow" w:eastAsia="Times New Roman" w:hAnsi="Arial Narrow"/>
                <w:i/>
              </w:rPr>
              <w:t xml:space="preserve"> Inc.</w:t>
            </w:r>
            <w:r w:rsidRPr="005F21CA">
              <w:rPr>
                <w:rFonts w:ascii="Arial Narrow" w:eastAsia="Times New Roman" w:hAnsi="Arial Narrow"/>
              </w:rPr>
              <w:t>, 407 F.3d</w:t>
            </w:r>
            <w:r w:rsidR="00DE1C17" w:rsidRPr="005F21CA">
              <w:rPr>
                <w:rFonts w:ascii="Arial Narrow" w:eastAsia="Times New Roman" w:hAnsi="Arial Narrow"/>
              </w:rPr>
              <w:t xml:space="preserve"> 1297 (Fed.Cir.2006).</w:t>
            </w:r>
          </w:p>
        </w:tc>
      </w:tr>
      <w:tr w:rsidR="001D671A" w:rsidRPr="005F21CA" w14:paraId="276CBE44" w14:textId="77777777" w:rsidTr="00856731">
        <w:trPr>
          <w:jc w:val="center"/>
        </w:trPr>
        <w:tc>
          <w:tcPr>
            <w:tcW w:w="9576" w:type="dxa"/>
          </w:tcPr>
          <w:p w14:paraId="46402F8B" w14:textId="11CBF738" w:rsidR="001D671A" w:rsidRPr="005F21CA" w:rsidRDefault="001D671A">
            <w:pPr>
              <w:rPr>
                <w:rFonts w:ascii="Arial Narrow" w:eastAsia="Times New Roman" w:hAnsi="Arial Narrow"/>
                <w:i/>
              </w:rPr>
            </w:pPr>
            <w:r w:rsidRPr="005F21CA">
              <w:rPr>
                <w:rFonts w:ascii="Arial Narrow" w:hAnsi="Arial Narrow"/>
                <w:i/>
              </w:rPr>
              <w:t>Thorpe v. Thorpe</w:t>
            </w:r>
            <w:r w:rsidRPr="005F21CA">
              <w:rPr>
                <w:rFonts w:ascii="Arial Narrow" w:hAnsi="Arial Narrow"/>
              </w:rPr>
              <w:t>, 364 F.2d 692 (D.C.Cir.1966).</w:t>
            </w:r>
          </w:p>
        </w:tc>
      </w:tr>
      <w:tr w:rsidR="001264BF" w:rsidRPr="005F21CA" w14:paraId="1547CB45" w14:textId="77777777" w:rsidTr="00856731">
        <w:trPr>
          <w:jc w:val="center"/>
        </w:trPr>
        <w:tc>
          <w:tcPr>
            <w:tcW w:w="9576" w:type="dxa"/>
            <w:shd w:val="clear" w:color="auto" w:fill="B8CCE4" w:themeFill="accent1" w:themeFillTint="66"/>
          </w:tcPr>
          <w:p w14:paraId="535C4173" w14:textId="541ADA54" w:rsidR="001264BF" w:rsidRPr="005F21CA" w:rsidRDefault="001264BF" w:rsidP="001264BF">
            <w:pPr>
              <w:jc w:val="center"/>
              <w:rPr>
                <w:rFonts w:ascii="Arial Narrow" w:hAnsi="Arial Narrow"/>
              </w:rPr>
            </w:pPr>
            <w:r w:rsidRPr="005F21CA">
              <w:rPr>
                <w:rFonts w:ascii="Arial Narrow" w:hAnsi="Arial Narrow"/>
                <w:b/>
              </w:rPr>
              <w:t>Unreported</w:t>
            </w:r>
          </w:p>
        </w:tc>
      </w:tr>
      <w:tr w:rsidR="001915BC" w:rsidRPr="005F21CA" w14:paraId="2703200E" w14:textId="77777777" w:rsidTr="00856731">
        <w:trPr>
          <w:jc w:val="center"/>
        </w:trPr>
        <w:tc>
          <w:tcPr>
            <w:tcW w:w="9576" w:type="dxa"/>
          </w:tcPr>
          <w:p w14:paraId="6A7509BA" w14:textId="5EF365E2" w:rsidR="001915BC" w:rsidRPr="005F21CA" w:rsidRDefault="001264BF">
            <w:pPr>
              <w:rPr>
                <w:rFonts w:ascii="Arial Narrow" w:hAnsi="Arial Narrow"/>
              </w:rPr>
            </w:pPr>
            <w:r w:rsidRPr="005F21CA">
              <w:rPr>
                <w:rFonts w:ascii="Arial Narrow" w:hAnsi="Arial Narrow"/>
                <w:i/>
              </w:rPr>
              <w:t>Moreno v. Curry</w:t>
            </w:r>
            <w:r w:rsidRPr="005F21CA">
              <w:rPr>
                <w:rFonts w:ascii="Arial Narrow" w:hAnsi="Arial Narrow"/>
              </w:rPr>
              <w:t>, 5th Cir. No. 06-11277, 2007 WL 4467580 (Dec. 20, 2007).</w:t>
            </w:r>
          </w:p>
        </w:tc>
      </w:tr>
      <w:tr w:rsidR="001915BC" w:rsidRPr="005F21CA" w14:paraId="68A63F0D" w14:textId="77777777" w:rsidTr="00D3569E">
        <w:trPr>
          <w:jc w:val="center"/>
        </w:trPr>
        <w:tc>
          <w:tcPr>
            <w:tcW w:w="9576" w:type="dxa"/>
            <w:shd w:val="clear" w:color="auto" w:fill="8DB3E2" w:themeFill="text2" w:themeFillTint="66"/>
          </w:tcPr>
          <w:p w14:paraId="28FC0DB2" w14:textId="12925FE8" w:rsidR="001915BC" w:rsidRPr="005F21CA" w:rsidRDefault="001915BC" w:rsidP="001264BF">
            <w:pPr>
              <w:jc w:val="center"/>
              <w:rPr>
                <w:rFonts w:ascii="Arial Narrow" w:hAnsi="Arial Narrow"/>
                <w:b/>
              </w:rPr>
            </w:pPr>
            <w:r w:rsidRPr="005F21CA">
              <w:rPr>
                <w:rFonts w:ascii="Arial Narrow" w:hAnsi="Arial Narrow"/>
                <w:b/>
              </w:rPr>
              <w:t>United States District Courts</w:t>
            </w:r>
          </w:p>
        </w:tc>
      </w:tr>
      <w:tr w:rsidR="001915BC" w:rsidRPr="005F21CA" w14:paraId="0DD72AD2" w14:textId="77777777" w:rsidTr="00856731">
        <w:trPr>
          <w:jc w:val="center"/>
        </w:trPr>
        <w:tc>
          <w:tcPr>
            <w:tcW w:w="9576" w:type="dxa"/>
            <w:shd w:val="clear" w:color="auto" w:fill="B8CCE4" w:themeFill="accent1" w:themeFillTint="66"/>
          </w:tcPr>
          <w:p w14:paraId="4CCDCA50" w14:textId="2536A86D" w:rsidR="001915BC" w:rsidRPr="005F21CA" w:rsidRDefault="001264BF" w:rsidP="001264BF">
            <w:pPr>
              <w:jc w:val="center"/>
              <w:rPr>
                <w:rFonts w:ascii="Arial Narrow" w:hAnsi="Arial Narrow"/>
              </w:rPr>
            </w:pPr>
            <w:r w:rsidRPr="005F21CA">
              <w:rPr>
                <w:rFonts w:ascii="Arial Narrow" w:hAnsi="Arial Narrow"/>
                <w:b/>
              </w:rPr>
              <w:t>Reported</w:t>
            </w:r>
          </w:p>
        </w:tc>
      </w:tr>
      <w:tr w:rsidR="001264BF" w:rsidRPr="005F21CA" w14:paraId="3A44375A" w14:textId="77777777" w:rsidTr="00856731">
        <w:trPr>
          <w:jc w:val="center"/>
        </w:trPr>
        <w:tc>
          <w:tcPr>
            <w:tcW w:w="9576" w:type="dxa"/>
          </w:tcPr>
          <w:p w14:paraId="520C3B1A" w14:textId="6E751A16" w:rsidR="001264BF" w:rsidRPr="005F21CA" w:rsidRDefault="007E404D">
            <w:pPr>
              <w:rPr>
                <w:rFonts w:ascii="Arial Narrow" w:eastAsia="Times New Roman" w:hAnsi="Arial Narrow"/>
              </w:rPr>
            </w:pPr>
            <w:r w:rsidRPr="005F21CA">
              <w:rPr>
                <w:rFonts w:ascii="Arial Narrow" w:eastAsia="Times New Roman" w:hAnsi="Arial Narrow"/>
                <w:i/>
              </w:rPr>
              <w:t>Harding v. City of Toledo</w:t>
            </w:r>
            <w:r w:rsidRPr="005F21CA">
              <w:rPr>
                <w:rFonts w:ascii="Arial Narrow" w:eastAsia="Times New Roman" w:hAnsi="Arial Narrow"/>
              </w:rPr>
              <w:t>, 433 F.Supp.2d 867 (</w:t>
            </w:r>
            <w:proofErr w:type="spellStart"/>
            <w:r w:rsidRPr="005F21CA">
              <w:rPr>
                <w:rFonts w:ascii="Arial Narrow" w:eastAsia="Times New Roman" w:hAnsi="Arial Narrow"/>
              </w:rPr>
              <w:t>N.D.Ohio</w:t>
            </w:r>
            <w:proofErr w:type="spellEnd"/>
            <w:r w:rsidRPr="005F21CA">
              <w:rPr>
                <w:rFonts w:ascii="Arial Narrow" w:eastAsia="Times New Roman" w:hAnsi="Arial Narrow"/>
              </w:rPr>
              <w:t xml:space="preserve"> 2006).</w:t>
            </w:r>
          </w:p>
        </w:tc>
      </w:tr>
      <w:tr w:rsidR="00C82E8B" w:rsidRPr="005F21CA" w14:paraId="0738B6E8" w14:textId="77777777" w:rsidTr="00856731">
        <w:trPr>
          <w:jc w:val="center"/>
        </w:trPr>
        <w:tc>
          <w:tcPr>
            <w:tcW w:w="9576" w:type="dxa"/>
          </w:tcPr>
          <w:p w14:paraId="034EF5CF" w14:textId="30AEA4C4" w:rsidR="00C82E8B" w:rsidRPr="005F21CA" w:rsidRDefault="007E404D">
            <w:pPr>
              <w:rPr>
                <w:rFonts w:ascii="Arial Narrow" w:hAnsi="Arial Narrow"/>
              </w:rPr>
            </w:pPr>
            <w:r w:rsidRPr="005F21CA">
              <w:rPr>
                <w:rFonts w:ascii="Arial Narrow" w:hAnsi="Arial Narrow"/>
                <w:i/>
              </w:rPr>
              <w:t>Crews v. Blake</w:t>
            </w:r>
            <w:r w:rsidRPr="005F21CA">
              <w:rPr>
                <w:rFonts w:ascii="Arial Narrow" w:hAnsi="Arial Narrow"/>
              </w:rPr>
              <w:t>, 52 F.R.D. 106, 107 (S.D.Ga.1971).</w:t>
            </w:r>
          </w:p>
        </w:tc>
      </w:tr>
      <w:tr w:rsidR="00C82E8B" w:rsidRPr="005F21CA" w14:paraId="7A5988CC" w14:textId="77777777" w:rsidTr="00856731">
        <w:trPr>
          <w:jc w:val="center"/>
        </w:trPr>
        <w:tc>
          <w:tcPr>
            <w:tcW w:w="9576" w:type="dxa"/>
          </w:tcPr>
          <w:p w14:paraId="5B58D7BE" w14:textId="544146A2" w:rsidR="00C82E8B" w:rsidRPr="005F21CA" w:rsidRDefault="007E404D">
            <w:pPr>
              <w:rPr>
                <w:rFonts w:ascii="Arial Narrow" w:hAnsi="Arial Narrow"/>
              </w:rPr>
            </w:pPr>
            <w:r w:rsidRPr="005F21CA">
              <w:rPr>
                <w:rFonts w:ascii="Arial Narrow" w:hAnsi="Arial Narrow"/>
                <w:i/>
              </w:rPr>
              <w:t xml:space="preserve">Stephenson v. </w:t>
            </w:r>
            <w:proofErr w:type="spellStart"/>
            <w:r w:rsidRPr="005F21CA">
              <w:rPr>
                <w:rFonts w:ascii="Arial Narrow" w:hAnsi="Arial Narrow"/>
                <w:i/>
              </w:rPr>
              <w:t>Duriron</w:t>
            </w:r>
            <w:proofErr w:type="spellEnd"/>
            <w:r w:rsidRPr="005F21CA">
              <w:rPr>
                <w:rFonts w:ascii="Arial Narrow" w:hAnsi="Arial Narrow"/>
                <w:i/>
              </w:rPr>
              <w:t xml:space="preserve"> Co.</w:t>
            </w:r>
            <w:r w:rsidRPr="005F21CA">
              <w:rPr>
                <w:rFonts w:ascii="Arial Narrow" w:hAnsi="Arial Narrow"/>
              </w:rPr>
              <w:t xml:space="preserve">, 292 </w:t>
            </w:r>
            <w:proofErr w:type="spellStart"/>
            <w:r w:rsidRPr="005F21CA">
              <w:rPr>
                <w:rFonts w:ascii="Arial Narrow" w:hAnsi="Arial Narrow"/>
              </w:rPr>
              <w:t>F.Supp</w:t>
            </w:r>
            <w:proofErr w:type="spellEnd"/>
            <w:r w:rsidRPr="005F21CA">
              <w:rPr>
                <w:rFonts w:ascii="Arial Narrow" w:hAnsi="Arial Narrow"/>
              </w:rPr>
              <w:t>. 66 (</w:t>
            </w:r>
            <w:proofErr w:type="spellStart"/>
            <w:r w:rsidRPr="005F21CA">
              <w:rPr>
                <w:rFonts w:ascii="Arial Narrow" w:hAnsi="Arial Narrow"/>
              </w:rPr>
              <w:t>S.D.Ohio</w:t>
            </w:r>
            <w:proofErr w:type="spellEnd"/>
            <w:r w:rsidRPr="005F21CA">
              <w:rPr>
                <w:rFonts w:ascii="Arial Narrow" w:hAnsi="Arial Narrow"/>
              </w:rPr>
              <w:t xml:space="preserve"> 1968), </w:t>
            </w:r>
            <w:proofErr w:type="spellStart"/>
            <w:r w:rsidRPr="005F21CA">
              <w:rPr>
                <w:rFonts w:ascii="Arial Narrow" w:hAnsi="Arial Narrow"/>
                <w:i/>
              </w:rPr>
              <w:t>aff’d</w:t>
            </w:r>
            <w:proofErr w:type="spellEnd"/>
            <w:r w:rsidR="00C95D85">
              <w:rPr>
                <w:rFonts w:ascii="Arial Narrow" w:hAnsi="Arial Narrow"/>
              </w:rPr>
              <w:t>, 428 F.2d 387 (6th</w:t>
            </w:r>
            <w:r w:rsidRPr="005F21CA">
              <w:rPr>
                <w:rFonts w:ascii="Arial Narrow" w:hAnsi="Arial Narrow"/>
              </w:rPr>
              <w:t xml:space="preserve"> Cir. 1970).</w:t>
            </w:r>
          </w:p>
        </w:tc>
      </w:tr>
      <w:tr w:rsidR="001264BF" w:rsidRPr="005F21CA" w14:paraId="216C3B8C" w14:textId="77777777" w:rsidTr="00856731">
        <w:trPr>
          <w:jc w:val="center"/>
        </w:trPr>
        <w:tc>
          <w:tcPr>
            <w:tcW w:w="9576" w:type="dxa"/>
            <w:shd w:val="clear" w:color="auto" w:fill="B8CCE4" w:themeFill="accent1" w:themeFillTint="66"/>
          </w:tcPr>
          <w:p w14:paraId="0C5E86F6" w14:textId="3CE82441" w:rsidR="001264BF" w:rsidRPr="005F21CA" w:rsidRDefault="001264BF" w:rsidP="001264BF">
            <w:pPr>
              <w:jc w:val="center"/>
              <w:rPr>
                <w:rFonts w:ascii="Arial Narrow" w:hAnsi="Arial Narrow"/>
              </w:rPr>
            </w:pPr>
            <w:r w:rsidRPr="005F21CA">
              <w:rPr>
                <w:rFonts w:ascii="Arial Narrow" w:hAnsi="Arial Narrow"/>
                <w:b/>
              </w:rPr>
              <w:t>Unreported</w:t>
            </w:r>
          </w:p>
        </w:tc>
      </w:tr>
      <w:tr w:rsidR="001264BF" w:rsidRPr="005F21CA" w14:paraId="25452948" w14:textId="77777777" w:rsidTr="00856731">
        <w:trPr>
          <w:jc w:val="center"/>
        </w:trPr>
        <w:tc>
          <w:tcPr>
            <w:tcW w:w="9576" w:type="dxa"/>
          </w:tcPr>
          <w:p w14:paraId="50353BD5" w14:textId="25E8C30E" w:rsidR="001264BF" w:rsidRPr="005F21CA" w:rsidRDefault="00E46118">
            <w:pPr>
              <w:rPr>
                <w:rFonts w:ascii="Arial Narrow" w:hAnsi="Arial Narrow"/>
              </w:rPr>
            </w:pPr>
            <w:r w:rsidRPr="005F21CA">
              <w:rPr>
                <w:rFonts w:ascii="Arial Narrow" w:hAnsi="Arial Narrow"/>
                <w:i/>
              </w:rPr>
              <w:t>United States v. Hughes</w:t>
            </w:r>
            <w:r w:rsidRPr="005F21CA">
              <w:rPr>
                <w:rFonts w:ascii="Arial Narrow" w:hAnsi="Arial Narrow"/>
              </w:rPr>
              <w:t xml:space="preserve">, </w:t>
            </w:r>
            <w:proofErr w:type="spellStart"/>
            <w:r w:rsidRPr="005F21CA">
              <w:rPr>
                <w:rFonts w:ascii="Arial Narrow" w:hAnsi="Arial Narrow"/>
              </w:rPr>
              <w:t>N.D.Ohio</w:t>
            </w:r>
            <w:proofErr w:type="spellEnd"/>
            <w:r w:rsidRPr="005F21CA">
              <w:rPr>
                <w:rFonts w:ascii="Arial Narrow" w:hAnsi="Arial Narrow"/>
              </w:rPr>
              <w:t xml:space="preserve"> No. CR 86-98, 1987 WL 33806 (Nov. 13, 1987).</w:t>
            </w:r>
          </w:p>
        </w:tc>
      </w:tr>
      <w:tr w:rsidR="00DE182D" w:rsidRPr="005F21CA" w14:paraId="2153F3AE" w14:textId="77777777" w:rsidTr="00856731">
        <w:trPr>
          <w:jc w:val="center"/>
        </w:trPr>
        <w:tc>
          <w:tcPr>
            <w:tcW w:w="9576" w:type="dxa"/>
            <w:tcBorders>
              <w:left w:val="nil"/>
              <w:right w:val="nil"/>
            </w:tcBorders>
            <w:shd w:val="clear" w:color="auto" w:fill="auto"/>
          </w:tcPr>
          <w:p w14:paraId="5422BD8A" w14:textId="77777777" w:rsidR="00EF5843" w:rsidRPr="005F21CA" w:rsidRDefault="00EF5843" w:rsidP="004D49C8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  <w:p w14:paraId="4094A392" w14:textId="77777777" w:rsidR="004D49C8" w:rsidRPr="005F21CA" w:rsidRDefault="004D49C8" w:rsidP="004D49C8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</w:tc>
      </w:tr>
      <w:tr w:rsidR="004A13FD" w:rsidRPr="005F21CA" w14:paraId="4248EF96" w14:textId="77777777" w:rsidTr="00856731">
        <w:trPr>
          <w:jc w:val="center"/>
        </w:trPr>
        <w:tc>
          <w:tcPr>
            <w:tcW w:w="9576" w:type="dxa"/>
            <w:shd w:val="clear" w:color="auto" w:fill="C2D69B" w:themeFill="accent3" w:themeFillTint="99"/>
          </w:tcPr>
          <w:p w14:paraId="4DEAC308" w14:textId="60CF1C09" w:rsidR="004A13FD" w:rsidRPr="005F21CA" w:rsidRDefault="004A13FD" w:rsidP="00DE182D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5F21CA">
              <w:rPr>
                <w:rFonts w:ascii="Arial Narrow" w:hAnsi="Arial Narrow"/>
                <w:b/>
                <w:sz w:val="28"/>
                <w:szCs w:val="28"/>
              </w:rPr>
              <w:t xml:space="preserve">Federal Constitution, Statutes, Regulations, </w:t>
            </w:r>
            <w:r w:rsidR="00DE182D" w:rsidRPr="005F21CA">
              <w:rPr>
                <w:rFonts w:ascii="Arial Narrow" w:hAnsi="Arial Narrow"/>
                <w:b/>
                <w:sz w:val="28"/>
                <w:szCs w:val="28"/>
              </w:rPr>
              <w:t xml:space="preserve">and </w:t>
            </w:r>
            <w:r w:rsidRPr="005F21CA">
              <w:rPr>
                <w:rFonts w:ascii="Arial Narrow" w:hAnsi="Arial Narrow"/>
                <w:b/>
                <w:sz w:val="28"/>
                <w:szCs w:val="28"/>
              </w:rPr>
              <w:t>Rules</w:t>
            </w:r>
          </w:p>
        </w:tc>
      </w:tr>
      <w:tr w:rsidR="004A13FD" w:rsidRPr="005F21CA" w14:paraId="6729BB90" w14:textId="77777777" w:rsidTr="00D3569E">
        <w:trPr>
          <w:jc w:val="center"/>
        </w:trPr>
        <w:tc>
          <w:tcPr>
            <w:tcW w:w="9576" w:type="dxa"/>
            <w:shd w:val="clear" w:color="auto" w:fill="8DB3E2" w:themeFill="text2" w:themeFillTint="66"/>
          </w:tcPr>
          <w:p w14:paraId="031C13A1" w14:textId="64B4DB95" w:rsidR="004A13FD" w:rsidRPr="005F21CA" w:rsidRDefault="004A13FD" w:rsidP="004A13FD">
            <w:pPr>
              <w:jc w:val="center"/>
              <w:rPr>
                <w:rFonts w:ascii="Arial Narrow" w:hAnsi="Arial Narrow"/>
              </w:rPr>
            </w:pPr>
            <w:r w:rsidRPr="005F21CA">
              <w:rPr>
                <w:rFonts w:ascii="Arial Narrow" w:hAnsi="Arial Narrow"/>
              </w:rPr>
              <w:t>Federal Constitution</w:t>
            </w:r>
          </w:p>
        </w:tc>
      </w:tr>
      <w:tr w:rsidR="004A13FD" w:rsidRPr="005F21CA" w14:paraId="681D19EF" w14:textId="77777777" w:rsidTr="00856731">
        <w:trPr>
          <w:jc w:val="center"/>
        </w:trPr>
        <w:tc>
          <w:tcPr>
            <w:tcW w:w="9576" w:type="dxa"/>
          </w:tcPr>
          <w:p w14:paraId="470D665F" w14:textId="2DAD5A21" w:rsidR="004A13FD" w:rsidRPr="005F21CA" w:rsidRDefault="004A13FD" w:rsidP="004A13FD">
            <w:pPr>
              <w:rPr>
                <w:rFonts w:ascii="Arial Narrow" w:hAnsi="Arial Narrow"/>
              </w:rPr>
            </w:pPr>
            <w:r w:rsidRPr="005F21CA">
              <w:rPr>
                <w:rFonts w:ascii="Arial Narrow" w:hAnsi="Arial Narrow"/>
              </w:rPr>
              <w:t>U.S. Constitution, Article II, Section 1, cl. 1.</w:t>
            </w:r>
          </w:p>
        </w:tc>
      </w:tr>
      <w:tr w:rsidR="004A13FD" w:rsidRPr="005F21CA" w14:paraId="19770ABD" w14:textId="77777777" w:rsidTr="00856731">
        <w:trPr>
          <w:jc w:val="center"/>
        </w:trPr>
        <w:tc>
          <w:tcPr>
            <w:tcW w:w="9576" w:type="dxa"/>
          </w:tcPr>
          <w:p w14:paraId="3F78D458" w14:textId="51180899" w:rsidR="004A13FD" w:rsidRPr="005F21CA" w:rsidRDefault="004A13FD" w:rsidP="004A13FD">
            <w:pPr>
              <w:rPr>
                <w:rFonts w:ascii="Arial Narrow" w:hAnsi="Arial Narrow"/>
              </w:rPr>
            </w:pPr>
            <w:r w:rsidRPr="005F21CA">
              <w:rPr>
                <w:rFonts w:ascii="Arial Narrow" w:hAnsi="Arial Narrow"/>
              </w:rPr>
              <w:t>Eighteenth Amendment to the U.S. Constitution, Section 3.</w:t>
            </w:r>
          </w:p>
        </w:tc>
      </w:tr>
      <w:tr w:rsidR="004A13FD" w:rsidRPr="005F21CA" w14:paraId="68AA41E2" w14:textId="77777777" w:rsidTr="00D3569E">
        <w:trPr>
          <w:jc w:val="center"/>
        </w:trPr>
        <w:tc>
          <w:tcPr>
            <w:tcW w:w="9576" w:type="dxa"/>
            <w:shd w:val="clear" w:color="auto" w:fill="auto"/>
          </w:tcPr>
          <w:p w14:paraId="06E3B52D" w14:textId="2B7790DC" w:rsidR="004A13FD" w:rsidRPr="005F21CA" w:rsidRDefault="004A13FD" w:rsidP="004A13FD">
            <w:pPr>
              <w:rPr>
                <w:rFonts w:ascii="Arial Narrow" w:hAnsi="Arial Narrow"/>
              </w:rPr>
            </w:pPr>
            <w:r w:rsidRPr="005F21CA">
              <w:rPr>
                <w:rFonts w:ascii="Arial Narrow" w:hAnsi="Arial Narrow"/>
              </w:rPr>
              <w:t>the Due Process Clause</w:t>
            </w:r>
          </w:p>
        </w:tc>
      </w:tr>
      <w:tr w:rsidR="004A13FD" w:rsidRPr="005F21CA" w14:paraId="4AB25F91" w14:textId="77777777" w:rsidTr="00D3569E">
        <w:trPr>
          <w:jc w:val="center"/>
        </w:trPr>
        <w:tc>
          <w:tcPr>
            <w:tcW w:w="9576" w:type="dxa"/>
            <w:shd w:val="clear" w:color="auto" w:fill="8DB3E2" w:themeFill="text2" w:themeFillTint="66"/>
          </w:tcPr>
          <w:p w14:paraId="66AE6054" w14:textId="2FDFBF07" w:rsidR="004A13FD" w:rsidRPr="005F21CA" w:rsidRDefault="004A13FD" w:rsidP="004A13FD">
            <w:pPr>
              <w:jc w:val="center"/>
              <w:rPr>
                <w:rFonts w:ascii="Arial Narrow" w:hAnsi="Arial Narrow"/>
              </w:rPr>
            </w:pPr>
            <w:r w:rsidRPr="005F21CA">
              <w:rPr>
                <w:rFonts w:ascii="Arial Narrow" w:hAnsi="Arial Narrow"/>
              </w:rPr>
              <w:t>Federal Statutes</w:t>
            </w:r>
          </w:p>
        </w:tc>
      </w:tr>
      <w:tr w:rsidR="004A13FD" w:rsidRPr="005F21CA" w14:paraId="4DE3CB21" w14:textId="77777777" w:rsidTr="00856731">
        <w:trPr>
          <w:jc w:val="center"/>
        </w:trPr>
        <w:tc>
          <w:tcPr>
            <w:tcW w:w="9576" w:type="dxa"/>
          </w:tcPr>
          <w:p w14:paraId="38090A7A" w14:textId="1EA9F6DF" w:rsidR="004A13FD" w:rsidRPr="005F21CA" w:rsidRDefault="004A13FD" w:rsidP="004A13FD">
            <w:pPr>
              <w:rPr>
                <w:rFonts w:ascii="Arial Narrow" w:hAnsi="Arial Narrow"/>
              </w:rPr>
            </w:pPr>
            <w:r w:rsidRPr="005F21CA">
              <w:rPr>
                <w:rFonts w:ascii="Arial Narrow" w:hAnsi="Arial Narrow"/>
              </w:rPr>
              <w:t>26 U.S.C. 2400.</w:t>
            </w:r>
          </w:p>
        </w:tc>
      </w:tr>
      <w:tr w:rsidR="004A13FD" w:rsidRPr="005F21CA" w14:paraId="093E18DD" w14:textId="77777777" w:rsidTr="00D3569E">
        <w:trPr>
          <w:jc w:val="center"/>
        </w:trPr>
        <w:tc>
          <w:tcPr>
            <w:tcW w:w="9576" w:type="dxa"/>
            <w:shd w:val="clear" w:color="auto" w:fill="8DB3E2" w:themeFill="text2" w:themeFillTint="66"/>
          </w:tcPr>
          <w:p w14:paraId="69D77205" w14:textId="6BDD53A6" w:rsidR="004A13FD" w:rsidRPr="005F21CA" w:rsidRDefault="004A13FD" w:rsidP="004A13FD">
            <w:pPr>
              <w:jc w:val="center"/>
              <w:rPr>
                <w:rFonts w:ascii="Arial Narrow" w:hAnsi="Arial Narrow"/>
              </w:rPr>
            </w:pPr>
            <w:r w:rsidRPr="005F21CA">
              <w:rPr>
                <w:rFonts w:ascii="Arial Narrow" w:hAnsi="Arial Narrow"/>
              </w:rPr>
              <w:t>Federal Regulations</w:t>
            </w:r>
          </w:p>
        </w:tc>
      </w:tr>
      <w:tr w:rsidR="004A13FD" w:rsidRPr="005F21CA" w14:paraId="4A6782D6" w14:textId="77777777" w:rsidTr="00856731">
        <w:trPr>
          <w:jc w:val="center"/>
        </w:trPr>
        <w:tc>
          <w:tcPr>
            <w:tcW w:w="9576" w:type="dxa"/>
          </w:tcPr>
          <w:p w14:paraId="2E4C911B" w14:textId="70A54849" w:rsidR="004A13FD" w:rsidRPr="005F21CA" w:rsidRDefault="00DE182D" w:rsidP="004A13FD">
            <w:pPr>
              <w:rPr>
                <w:rFonts w:ascii="Arial Narrow" w:hAnsi="Arial Narrow"/>
              </w:rPr>
            </w:pPr>
            <w:r w:rsidRPr="005F21CA">
              <w:rPr>
                <w:rFonts w:ascii="Arial Narrow" w:hAnsi="Arial Narrow"/>
              </w:rPr>
              <w:t>16 C.F.R. 113.</w:t>
            </w:r>
          </w:p>
        </w:tc>
      </w:tr>
      <w:tr w:rsidR="00DE182D" w:rsidRPr="005F21CA" w14:paraId="6A999724" w14:textId="77777777" w:rsidTr="00856731">
        <w:trPr>
          <w:jc w:val="center"/>
        </w:trPr>
        <w:tc>
          <w:tcPr>
            <w:tcW w:w="9576" w:type="dxa"/>
          </w:tcPr>
          <w:p w14:paraId="0EEE64B1" w14:textId="2D38A1D6" w:rsidR="00DE182D" w:rsidRPr="005F21CA" w:rsidRDefault="00DE182D" w:rsidP="004A13FD">
            <w:pPr>
              <w:rPr>
                <w:rFonts w:ascii="Arial Narrow" w:hAnsi="Arial Narrow"/>
              </w:rPr>
            </w:pPr>
            <w:r w:rsidRPr="005F21CA">
              <w:rPr>
                <w:rFonts w:ascii="Arial Narrow" w:hAnsi="Arial Narrow"/>
              </w:rPr>
              <w:t xml:space="preserve">53 </w:t>
            </w:r>
            <w:proofErr w:type="spellStart"/>
            <w:r w:rsidRPr="005F21CA">
              <w:rPr>
                <w:rFonts w:ascii="Arial Narrow" w:hAnsi="Arial Narrow"/>
              </w:rPr>
              <w:t>Fed.Reg</w:t>
            </w:r>
            <w:proofErr w:type="spellEnd"/>
            <w:r w:rsidRPr="005F21CA">
              <w:rPr>
                <w:rFonts w:ascii="Arial Narrow" w:hAnsi="Arial Narrow"/>
              </w:rPr>
              <w:t>. 24440.</w:t>
            </w:r>
          </w:p>
        </w:tc>
      </w:tr>
      <w:tr w:rsidR="004A13FD" w:rsidRPr="005F21CA" w14:paraId="7C3BF847" w14:textId="77777777" w:rsidTr="00D3569E">
        <w:trPr>
          <w:jc w:val="center"/>
        </w:trPr>
        <w:tc>
          <w:tcPr>
            <w:tcW w:w="9576" w:type="dxa"/>
            <w:shd w:val="clear" w:color="auto" w:fill="8DB3E2" w:themeFill="text2" w:themeFillTint="66"/>
          </w:tcPr>
          <w:p w14:paraId="00133745" w14:textId="2D886410" w:rsidR="004A13FD" w:rsidRPr="005F21CA" w:rsidRDefault="00DE182D" w:rsidP="004A13FD">
            <w:pPr>
              <w:jc w:val="center"/>
              <w:rPr>
                <w:rFonts w:ascii="Arial Narrow" w:hAnsi="Arial Narrow"/>
              </w:rPr>
            </w:pPr>
            <w:r w:rsidRPr="005F21CA">
              <w:rPr>
                <w:rFonts w:ascii="Arial Narrow" w:hAnsi="Arial Narrow"/>
              </w:rPr>
              <w:t>Federal</w:t>
            </w:r>
            <w:r w:rsidR="004A13FD" w:rsidRPr="005F21CA">
              <w:rPr>
                <w:rFonts w:ascii="Arial Narrow" w:hAnsi="Arial Narrow"/>
              </w:rPr>
              <w:t xml:space="preserve"> Rules</w:t>
            </w:r>
          </w:p>
        </w:tc>
      </w:tr>
      <w:tr w:rsidR="004A13FD" w:rsidRPr="005F21CA" w14:paraId="4C125D13" w14:textId="77777777" w:rsidTr="00856731">
        <w:trPr>
          <w:jc w:val="center"/>
        </w:trPr>
        <w:tc>
          <w:tcPr>
            <w:tcW w:w="9576" w:type="dxa"/>
          </w:tcPr>
          <w:p w14:paraId="23B0AE10" w14:textId="7FD0277B" w:rsidR="004A13FD" w:rsidRPr="005F21CA" w:rsidRDefault="00DE182D" w:rsidP="004A13FD">
            <w:pPr>
              <w:rPr>
                <w:rFonts w:ascii="Arial Narrow" w:hAnsi="Arial Narrow"/>
              </w:rPr>
            </w:pPr>
            <w:proofErr w:type="spellStart"/>
            <w:r w:rsidRPr="005F21CA">
              <w:rPr>
                <w:rFonts w:ascii="Arial Narrow" w:hAnsi="Arial Narrow"/>
              </w:rPr>
              <w:t>Fed.R.Civ.P</w:t>
            </w:r>
            <w:proofErr w:type="spellEnd"/>
            <w:r w:rsidRPr="005F21CA">
              <w:rPr>
                <w:rFonts w:ascii="Arial Narrow" w:hAnsi="Arial Narrow"/>
              </w:rPr>
              <w:t>. 12(a).</w:t>
            </w:r>
          </w:p>
        </w:tc>
      </w:tr>
      <w:tr w:rsidR="004A13FD" w:rsidRPr="005F21CA" w14:paraId="71908BDB" w14:textId="77777777" w:rsidTr="00856731">
        <w:trPr>
          <w:jc w:val="center"/>
        </w:trPr>
        <w:tc>
          <w:tcPr>
            <w:tcW w:w="9576" w:type="dxa"/>
          </w:tcPr>
          <w:p w14:paraId="778983C1" w14:textId="311E7F20" w:rsidR="004A13FD" w:rsidRPr="005F21CA" w:rsidRDefault="00DE182D" w:rsidP="004A13FD">
            <w:pPr>
              <w:rPr>
                <w:rFonts w:ascii="Arial Narrow" w:hAnsi="Arial Narrow"/>
              </w:rPr>
            </w:pPr>
            <w:proofErr w:type="spellStart"/>
            <w:r w:rsidRPr="005F21CA">
              <w:rPr>
                <w:rFonts w:ascii="Arial Narrow" w:hAnsi="Arial Narrow"/>
              </w:rPr>
              <w:t>Fed.R.Crim.P</w:t>
            </w:r>
            <w:proofErr w:type="spellEnd"/>
            <w:r w:rsidRPr="005F21CA">
              <w:rPr>
                <w:rFonts w:ascii="Arial Narrow" w:hAnsi="Arial Narrow"/>
              </w:rPr>
              <w:t>. 2.</w:t>
            </w:r>
          </w:p>
        </w:tc>
      </w:tr>
      <w:tr w:rsidR="004A13FD" w:rsidRPr="005F21CA" w14:paraId="5B0B7BF4" w14:textId="77777777" w:rsidTr="00856731">
        <w:trPr>
          <w:jc w:val="center"/>
        </w:trPr>
        <w:tc>
          <w:tcPr>
            <w:tcW w:w="9576" w:type="dxa"/>
          </w:tcPr>
          <w:p w14:paraId="51523D6E" w14:textId="536A53D2" w:rsidR="004A13FD" w:rsidRPr="005F21CA" w:rsidRDefault="00DE182D" w:rsidP="004A13FD">
            <w:pPr>
              <w:rPr>
                <w:rFonts w:ascii="Arial Narrow" w:hAnsi="Arial Narrow"/>
              </w:rPr>
            </w:pPr>
            <w:proofErr w:type="spellStart"/>
            <w:r w:rsidRPr="005F21CA">
              <w:rPr>
                <w:rFonts w:ascii="Arial Narrow" w:hAnsi="Arial Narrow"/>
              </w:rPr>
              <w:t>Fed.R.App.P</w:t>
            </w:r>
            <w:proofErr w:type="spellEnd"/>
            <w:r w:rsidRPr="005F21CA">
              <w:rPr>
                <w:rFonts w:ascii="Arial Narrow" w:hAnsi="Arial Narrow"/>
              </w:rPr>
              <w:t>. 48.</w:t>
            </w:r>
          </w:p>
        </w:tc>
      </w:tr>
      <w:tr w:rsidR="004A13FD" w:rsidRPr="005F21CA" w14:paraId="0BF7BCFD" w14:textId="77777777" w:rsidTr="00856731">
        <w:trPr>
          <w:jc w:val="center"/>
        </w:trPr>
        <w:tc>
          <w:tcPr>
            <w:tcW w:w="9576" w:type="dxa"/>
          </w:tcPr>
          <w:p w14:paraId="629F150F" w14:textId="30554CA6" w:rsidR="004A13FD" w:rsidRPr="005F21CA" w:rsidRDefault="00DE182D" w:rsidP="004A13FD">
            <w:pPr>
              <w:rPr>
                <w:rFonts w:ascii="Arial Narrow" w:hAnsi="Arial Narrow"/>
              </w:rPr>
            </w:pPr>
            <w:proofErr w:type="spellStart"/>
            <w:r w:rsidRPr="005F21CA">
              <w:rPr>
                <w:rFonts w:ascii="Arial Narrow" w:hAnsi="Arial Narrow"/>
              </w:rPr>
              <w:t>Fed.R.Evid</w:t>
            </w:r>
            <w:proofErr w:type="spellEnd"/>
            <w:r w:rsidRPr="005F21CA">
              <w:rPr>
                <w:rFonts w:ascii="Arial Narrow" w:hAnsi="Arial Narrow"/>
              </w:rPr>
              <w:t>. 411.</w:t>
            </w:r>
          </w:p>
        </w:tc>
      </w:tr>
      <w:tr w:rsidR="004A13FD" w:rsidRPr="005F21CA" w14:paraId="10FB570B" w14:textId="77777777" w:rsidTr="00856731">
        <w:trPr>
          <w:jc w:val="center"/>
        </w:trPr>
        <w:tc>
          <w:tcPr>
            <w:tcW w:w="9576" w:type="dxa"/>
          </w:tcPr>
          <w:p w14:paraId="3A19F5E6" w14:textId="2528FBEC" w:rsidR="004A13FD" w:rsidRPr="005F21CA" w:rsidRDefault="00DE182D" w:rsidP="004A13FD">
            <w:pPr>
              <w:rPr>
                <w:rFonts w:ascii="Arial Narrow" w:hAnsi="Arial Narrow"/>
              </w:rPr>
            </w:pPr>
            <w:proofErr w:type="spellStart"/>
            <w:r w:rsidRPr="005F21CA">
              <w:rPr>
                <w:rFonts w:ascii="Arial Narrow" w:hAnsi="Arial Narrow"/>
              </w:rPr>
              <w:t>Fed.R.Bankr.P</w:t>
            </w:r>
            <w:proofErr w:type="spellEnd"/>
            <w:r w:rsidRPr="005F21CA">
              <w:rPr>
                <w:rFonts w:ascii="Arial Narrow" w:hAnsi="Arial Narrow"/>
              </w:rPr>
              <w:t>. 7041.</w:t>
            </w:r>
          </w:p>
        </w:tc>
      </w:tr>
    </w:tbl>
    <w:p w14:paraId="5B712E7D" w14:textId="539EFC3D" w:rsidR="0008587D" w:rsidRPr="005F21CA" w:rsidRDefault="0008587D">
      <w:pPr>
        <w:rPr>
          <w:rFonts w:ascii="Arial Narrow" w:hAnsi="Arial Narrow"/>
        </w:rPr>
      </w:pPr>
      <w:r w:rsidRPr="005F21CA">
        <w:rPr>
          <w:rFonts w:ascii="Arial Narrow" w:hAnsi="Arial Narrow"/>
        </w:rPr>
        <w:br w:type="page"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576"/>
      </w:tblGrid>
      <w:tr w:rsidR="0008587D" w:rsidRPr="005F21CA" w14:paraId="66EB3A92" w14:textId="77777777" w:rsidTr="00856731">
        <w:trPr>
          <w:jc w:val="center"/>
        </w:trPr>
        <w:tc>
          <w:tcPr>
            <w:tcW w:w="95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2D69B" w:themeFill="accent3" w:themeFillTint="99"/>
          </w:tcPr>
          <w:p w14:paraId="455848BC" w14:textId="3D5ECEE7" w:rsidR="0008587D" w:rsidRPr="005F21CA" w:rsidRDefault="0008587D" w:rsidP="0008587D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5F21CA">
              <w:rPr>
                <w:rFonts w:ascii="Arial Narrow" w:hAnsi="Arial Narrow"/>
                <w:b/>
                <w:sz w:val="28"/>
                <w:szCs w:val="28"/>
              </w:rPr>
              <w:t>Secondary Sources</w:t>
            </w:r>
          </w:p>
        </w:tc>
      </w:tr>
      <w:tr w:rsidR="0008587D" w:rsidRPr="005F21CA" w14:paraId="62514734" w14:textId="77777777" w:rsidTr="00D3569E">
        <w:trPr>
          <w:jc w:val="center"/>
        </w:trPr>
        <w:tc>
          <w:tcPr>
            <w:tcW w:w="9576" w:type="dxa"/>
            <w:tcBorders>
              <w:top w:val="double" w:sz="4" w:space="0" w:color="auto"/>
            </w:tcBorders>
            <w:shd w:val="clear" w:color="auto" w:fill="8DB3E2" w:themeFill="text2" w:themeFillTint="66"/>
          </w:tcPr>
          <w:p w14:paraId="6932F0EB" w14:textId="684709BF" w:rsidR="0008587D" w:rsidRPr="005F21CA" w:rsidRDefault="0008587D" w:rsidP="0008587D">
            <w:pPr>
              <w:jc w:val="center"/>
              <w:rPr>
                <w:rFonts w:ascii="Arial Narrow" w:hAnsi="Arial Narrow"/>
                <w:b/>
              </w:rPr>
            </w:pPr>
            <w:r w:rsidRPr="005F21CA">
              <w:rPr>
                <w:rFonts w:ascii="Arial Narrow" w:hAnsi="Arial Narrow"/>
                <w:b/>
              </w:rPr>
              <w:t>Restatements</w:t>
            </w:r>
          </w:p>
        </w:tc>
      </w:tr>
      <w:tr w:rsidR="0008587D" w:rsidRPr="005F21CA" w14:paraId="3010B587" w14:textId="77777777" w:rsidTr="00856731">
        <w:trPr>
          <w:jc w:val="center"/>
        </w:trPr>
        <w:tc>
          <w:tcPr>
            <w:tcW w:w="9576" w:type="dxa"/>
          </w:tcPr>
          <w:p w14:paraId="63257BF1" w14:textId="265DDA2E" w:rsidR="0008587D" w:rsidRPr="005F21CA" w:rsidRDefault="00E52D0D" w:rsidP="0008587D">
            <w:pPr>
              <w:rPr>
                <w:rFonts w:ascii="Arial Narrow" w:hAnsi="Arial Narrow"/>
              </w:rPr>
            </w:pPr>
            <w:r w:rsidRPr="005F21CA">
              <w:rPr>
                <w:rFonts w:ascii="Arial Narrow" w:hAnsi="Arial Narrow"/>
              </w:rPr>
              <w:t>1 Restatement of the Law 3d, Foreign Relations, Section 111 (1986).</w:t>
            </w:r>
          </w:p>
        </w:tc>
      </w:tr>
      <w:tr w:rsidR="0008587D" w:rsidRPr="005F21CA" w14:paraId="79EA934D" w14:textId="77777777" w:rsidTr="00856731">
        <w:trPr>
          <w:jc w:val="center"/>
        </w:trPr>
        <w:tc>
          <w:tcPr>
            <w:tcW w:w="9576" w:type="dxa"/>
          </w:tcPr>
          <w:p w14:paraId="0C10C1E1" w14:textId="7987D19A" w:rsidR="0008587D" w:rsidRPr="005F21CA" w:rsidRDefault="00E52D0D" w:rsidP="0008587D">
            <w:pPr>
              <w:rPr>
                <w:rFonts w:ascii="Arial Narrow" w:hAnsi="Arial Narrow"/>
              </w:rPr>
            </w:pPr>
            <w:r w:rsidRPr="005F21CA">
              <w:rPr>
                <w:rFonts w:ascii="Arial Narrow" w:hAnsi="Arial Narrow"/>
              </w:rPr>
              <w:t>4 Restatement of the Law 2d, Torts, Section 895C(2)(b), Comment a (1965).</w:t>
            </w:r>
          </w:p>
        </w:tc>
      </w:tr>
      <w:tr w:rsidR="0008587D" w:rsidRPr="005F21CA" w14:paraId="2A485307" w14:textId="77777777" w:rsidTr="00856731">
        <w:trPr>
          <w:jc w:val="center"/>
        </w:trPr>
        <w:tc>
          <w:tcPr>
            <w:tcW w:w="9576" w:type="dxa"/>
          </w:tcPr>
          <w:p w14:paraId="3721E483" w14:textId="6A8103CE" w:rsidR="0008587D" w:rsidRPr="005F21CA" w:rsidRDefault="00E52D0D" w:rsidP="0008587D">
            <w:pPr>
              <w:rPr>
                <w:rFonts w:ascii="Arial Narrow" w:hAnsi="Arial Narrow"/>
              </w:rPr>
            </w:pPr>
            <w:r w:rsidRPr="005F21CA">
              <w:rPr>
                <w:rFonts w:ascii="Arial Narrow" w:hAnsi="Arial Narrow"/>
              </w:rPr>
              <w:t>1 Restatement of the Law 2d, Conflict of Laws, Section 187, at 561 (1971).</w:t>
            </w:r>
          </w:p>
        </w:tc>
      </w:tr>
      <w:tr w:rsidR="0008587D" w:rsidRPr="005F21CA" w14:paraId="703ACB36" w14:textId="77777777" w:rsidTr="00D3569E">
        <w:trPr>
          <w:jc w:val="center"/>
        </w:trPr>
        <w:tc>
          <w:tcPr>
            <w:tcW w:w="9576" w:type="dxa"/>
            <w:shd w:val="clear" w:color="auto" w:fill="8DB3E2" w:themeFill="text2" w:themeFillTint="66"/>
          </w:tcPr>
          <w:p w14:paraId="659DC27B" w14:textId="2E8F4ECE" w:rsidR="0008587D" w:rsidRPr="005F21CA" w:rsidRDefault="0008587D" w:rsidP="0008587D">
            <w:pPr>
              <w:jc w:val="center"/>
              <w:rPr>
                <w:rFonts w:ascii="Arial Narrow" w:hAnsi="Arial Narrow"/>
                <w:b/>
              </w:rPr>
            </w:pPr>
            <w:r w:rsidRPr="005F21CA">
              <w:rPr>
                <w:rFonts w:ascii="Arial Narrow" w:hAnsi="Arial Narrow"/>
                <w:b/>
              </w:rPr>
              <w:t>Texts, Treatises, and Dictionaries</w:t>
            </w:r>
          </w:p>
        </w:tc>
      </w:tr>
      <w:tr w:rsidR="0008587D" w:rsidRPr="005F21CA" w14:paraId="7014F7D0" w14:textId="77777777" w:rsidTr="00856731">
        <w:trPr>
          <w:jc w:val="center"/>
        </w:trPr>
        <w:tc>
          <w:tcPr>
            <w:tcW w:w="9576" w:type="dxa"/>
          </w:tcPr>
          <w:p w14:paraId="726A38E1" w14:textId="70A280A3" w:rsidR="0008587D" w:rsidRPr="005F21CA" w:rsidRDefault="00E52D0D" w:rsidP="0008587D">
            <w:pPr>
              <w:rPr>
                <w:rFonts w:ascii="Arial Narrow" w:hAnsi="Arial Narrow"/>
              </w:rPr>
            </w:pPr>
            <w:r w:rsidRPr="005F21CA">
              <w:rPr>
                <w:rFonts w:ascii="Arial Narrow" w:hAnsi="Arial Narrow"/>
              </w:rPr>
              <w:t xml:space="preserve">3 Moore, </w:t>
            </w:r>
            <w:r w:rsidRPr="005F21CA">
              <w:rPr>
                <w:rFonts w:ascii="Arial Narrow" w:hAnsi="Arial Narrow"/>
                <w:i/>
              </w:rPr>
              <w:t>Federal Practice</w:t>
            </w:r>
            <w:r w:rsidRPr="005F21CA">
              <w:rPr>
                <w:rFonts w:ascii="Arial Narrow" w:hAnsi="Arial Narrow"/>
              </w:rPr>
              <w:t>, Paragraph 15.13[2] (2d Ed.1996).</w:t>
            </w:r>
          </w:p>
        </w:tc>
      </w:tr>
      <w:tr w:rsidR="0008587D" w:rsidRPr="005F21CA" w14:paraId="4863AD40" w14:textId="77777777" w:rsidTr="00856731">
        <w:trPr>
          <w:jc w:val="center"/>
        </w:trPr>
        <w:tc>
          <w:tcPr>
            <w:tcW w:w="9576" w:type="dxa"/>
          </w:tcPr>
          <w:p w14:paraId="6F73CBF0" w14:textId="418537D5" w:rsidR="0008587D" w:rsidRPr="005F21CA" w:rsidRDefault="00332CC9" w:rsidP="0008587D">
            <w:pPr>
              <w:rPr>
                <w:rFonts w:ascii="Arial Narrow" w:eastAsia="Times New Roman" w:hAnsi="Arial Narrow"/>
              </w:rPr>
            </w:pPr>
            <w:r w:rsidRPr="005F21CA">
              <w:rPr>
                <w:rFonts w:ascii="Arial Narrow" w:eastAsia="Times New Roman" w:hAnsi="Arial Narrow"/>
              </w:rPr>
              <w:t xml:space="preserve">3 Wayne R. </w:t>
            </w:r>
            <w:proofErr w:type="spellStart"/>
            <w:r w:rsidRPr="005F21CA">
              <w:rPr>
                <w:rFonts w:ascii="Arial Narrow" w:eastAsia="Times New Roman" w:hAnsi="Arial Narrow"/>
              </w:rPr>
              <w:t>LaFave</w:t>
            </w:r>
            <w:proofErr w:type="spellEnd"/>
            <w:r w:rsidRPr="005F21CA">
              <w:rPr>
                <w:rFonts w:ascii="Arial Narrow" w:eastAsia="Times New Roman" w:hAnsi="Arial Narrow"/>
              </w:rPr>
              <w:t xml:space="preserve">, </w:t>
            </w:r>
            <w:r w:rsidRPr="005F21CA">
              <w:rPr>
                <w:rFonts w:ascii="Arial Narrow" w:eastAsia="Times New Roman" w:hAnsi="Arial Narrow"/>
                <w:i/>
              </w:rPr>
              <w:t>Search and Seizure</w:t>
            </w:r>
            <w:r w:rsidRPr="005F21CA">
              <w:rPr>
                <w:rFonts w:ascii="Arial Narrow" w:eastAsia="Times New Roman" w:hAnsi="Arial Narrow"/>
              </w:rPr>
              <w:t>, Section 7.1(b) (3d Ed.1996).</w:t>
            </w:r>
          </w:p>
        </w:tc>
      </w:tr>
      <w:tr w:rsidR="0008587D" w:rsidRPr="005F21CA" w14:paraId="44D6FE99" w14:textId="77777777" w:rsidTr="00856731">
        <w:trPr>
          <w:jc w:val="center"/>
        </w:trPr>
        <w:tc>
          <w:tcPr>
            <w:tcW w:w="9576" w:type="dxa"/>
          </w:tcPr>
          <w:p w14:paraId="32FA3BDB" w14:textId="1F816070" w:rsidR="0008587D" w:rsidRPr="005F21CA" w:rsidRDefault="00E52D0D" w:rsidP="0008587D">
            <w:pPr>
              <w:rPr>
                <w:rFonts w:ascii="Arial Narrow" w:eastAsia="Times New Roman" w:hAnsi="Arial Narrow"/>
              </w:rPr>
            </w:pPr>
            <w:r w:rsidRPr="005F21CA">
              <w:rPr>
                <w:rFonts w:ascii="Arial Narrow" w:eastAsia="Times New Roman" w:hAnsi="Arial Narrow"/>
              </w:rPr>
              <w:t xml:space="preserve">1 </w:t>
            </w:r>
            <w:r w:rsidRPr="005F21CA">
              <w:rPr>
                <w:rFonts w:ascii="Arial Narrow" w:eastAsia="Times New Roman" w:hAnsi="Arial Narrow"/>
                <w:i/>
              </w:rPr>
              <w:t>Ohio Jury Instructions</w:t>
            </w:r>
            <w:r w:rsidRPr="005F21CA">
              <w:rPr>
                <w:rFonts w:ascii="Arial Narrow" w:eastAsia="Times New Roman" w:hAnsi="Arial Narrow"/>
              </w:rPr>
              <w:t>, Section 5.10, at 44 (1997).</w:t>
            </w:r>
          </w:p>
        </w:tc>
      </w:tr>
      <w:tr w:rsidR="00E52D0D" w:rsidRPr="005F21CA" w14:paraId="731CDE9F" w14:textId="77777777" w:rsidTr="00856731">
        <w:trPr>
          <w:jc w:val="center"/>
        </w:trPr>
        <w:tc>
          <w:tcPr>
            <w:tcW w:w="9576" w:type="dxa"/>
          </w:tcPr>
          <w:p w14:paraId="4868AF60" w14:textId="2EBBAC83" w:rsidR="00E52D0D" w:rsidRPr="005F21CA" w:rsidRDefault="00E52D0D" w:rsidP="0008587D">
            <w:pPr>
              <w:rPr>
                <w:rFonts w:ascii="Arial Narrow" w:eastAsia="Times New Roman" w:hAnsi="Arial Narrow"/>
              </w:rPr>
            </w:pPr>
            <w:r w:rsidRPr="005F21CA">
              <w:rPr>
                <w:rFonts w:ascii="Arial Narrow" w:eastAsia="Times New Roman" w:hAnsi="Arial Narrow"/>
              </w:rPr>
              <w:t xml:space="preserve">McCormick, </w:t>
            </w:r>
            <w:r w:rsidRPr="005F21CA">
              <w:rPr>
                <w:rFonts w:ascii="Arial Narrow" w:eastAsia="Times New Roman" w:hAnsi="Arial Narrow"/>
                <w:i/>
              </w:rPr>
              <w:t>Evidence</w:t>
            </w:r>
            <w:r w:rsidR="00332CC9" w:rsidRPr="005F21CA">
              <w:rPr>
                <w:rFonts w:ascii="Arial Narrow" w:eastAsia="Times New Roman" w:hAnsi="Arial Narrow"/>
              </w:rPr>
              <w:t xml:space="preserve">, Section 324.1, at 907-909 (3d </w:t>
            </w:r>
            <w:proofErr w:type="spellStart"/>
            <w:r w:rsidR="00332CC9" w:rsidRPr="005F21CA">
              <w:rPr>
                <w:rFonts w:ascii="Arial Narrow" w:eastAsia="Times New Roman" w:hAnsi="Arial Narrow"/>
              </w:rPr>
              <w:t>Ed.Cleary</w:t>
            </w:r>
            <w:proofErr w:type="spellEnd"/>
            <w:r w:rsidR="00332CC9" w:rsidRPr="005F21CA">
              <w:rPr>
                <w:rFonts w:ascii="Arial Narrow" w:eastAsia="Times New Roman" w:hAnsi="Arial Narrow"/>
              </w:rPr>
              <w:t xml:space="preserve"> Ed.1984).</w:t>
            </w:r>
          </w:p>
        </w:tc>
      </w:tr>
      <w:tr w:rsidR="00332CC9" w:rsidRPr="005F21CA" w14:paraId="612258A0" w14:textId="77777777" w:rsidTr="00856731">
        <w:trPr>
          <w:jc w:val="center"/>
        </w:trPr>
        <w:tc>
          <w:tcPr>
            <w:tcW w:w="9576" w:type="dxa"/>
          </w:tcPr>
          <w:p w14:paraId="23CF41F7" w14:textId="0126803F" w:rsidR="00332CC9" w:rsidRPr="005F21CA" w:rsidRDefault="00332CC9" w:rsidP="0008587D">
            <w:pPr>
              <w:rPr>
                <w:rFonts w:ascii="Arial Narrow" w:eastAsia="Times New Roman" w:hAnsi="Arial Narrow"/>
              </w:rPr>
            </w:pPr>
            <w:r w:rsidRPr="005F21CA">
              <w:rPr>
                <w:rFonts w:ascii="Arial Narrow" w:eastAsia="Times New Roman" w:hAnsi="Arial Narrow"/>
              </w:rPr>
              <w:t xml:space="preserve">White &amp; Summers, </w:t>
            </w:r>
            <w:r w:rsidRPr="005F21CA">
              <w:rPr>
                <w:rFonts w:ascii="Arial Narrow" w:eastAsia="Times New Roman" w:hAnsi="Arial Narrow"/>
                <w:i/>
              </w:rPr>
              <w:t>Uniform Commercial Code</w:t>
            </w:r>
            <w:r w:rsidRPr="005F21CA">
              <w:rPr>
                <w:rFonts w:ascii="Arial Narrow" w:eastAsia="Times New Roman" w:hAnsi="Arial Narrow"/>
              </w:rPr>
              <w:t>, Section 2-7, 97 (4th Ed. 1995).</w:t>
            </w:r>
          </w:p>
        </w:tc>
      </w:tr>
      <w:tr w:rsidR="00E52D0D" w:rsidRPr="005F21CA" w14:paraId="42130EE0" w14:textId="77777777" w:rsidTr="00856731">
        <w:trPr>
          <w:jc w:val="center"/>
        </w:trPr>
        <w:tc>
          <w:tcPr>
            <w:tcW w:w="9576" w:type="dxa"/>
          </w:tcPr>
          <w:p w14:paraId="3595776B" w14:textId="5C90DDC8" w:rsidR="00E52D0D" w:rsidRPr="005F21CA" w:rsidRDefault="00332CC9" w:rsidP="0008587D">
            <w:pPr>
              <w:rPr>
                <w:rFonts w:ascii="Arial Narrow" w:eastAsia="Times New Roman" w:hAnsi="Arial Narrow"/>
              </w:rPr>
            </w:pPr>
            <w:r w:rsidRPr="005F21CA">
              <w:rPr>
                <w:rFonts w:ascii="Arial Narrow" w:eastAsia="Times New Roman" w:hAnsi="Arial Narrow"/>
                <w:i/>
              </w:rPr>
              <w:t>Black’s Law Dictionary</w:t>
            </w:r>
            <w:r w:rsidRPr="005F21CA">
              <w:rPr>
                <w:rFonts w:ascii="Arial Narrow" w:eastAsia="Times New Roman" w:hAnsi="Arial Narrow"/>
              </w:rPr>
              <w:t xml:space="preserve"> 101 (8th Ed.2004).</w:t>
            </w:r>
          </w:p>
        </w:tc>
      </w:tr>
      <w:tr w:rsidR="00E52D0D" w:rsidRPr="005F21CA" w14:paraId="421A586C" w14:textId="77777777" w:rsidTr="00856731">
        <w:trPr>
          <w:jc w:val="center"/>
        </w:trPr>
        <w:tc>
          <w:tcPr>
            <w:tcW w:w="9576" w:type="dxa"/>
          </w:tcPr>
          <w:p w14:paraId="702E7A65" w14:textId="092CA6E9" w:rsidR="00E52D0D" w:rsidRPr="005F21CA" w:rsidRDefault="00332CC9" w:rsidP="0008587D">
            <w:pPr>
              <w:rPr>
                <w:rFonts w:ascii="Arial Narrow" w:eastAsia="Times New Roman" w:hAnsi="Arial Narrow"/>
              </w:rPr>
            </w:pPr>
            <w:r w:rsidRPr="005F21CA">
              <w:rPr>
                <w:rFonts w:ascii="Arial Narrow" w:eastAsia="Times New Roman" w:hAnsi="Arial Narrow"/>
                <w:i/>
              </w:rPr>
              <w:t>Chicago Manual of Style</w:t>
            </w:r>
            <w:r w:rsidRPr="005F21CA">
              <w:rPr>
                <w:rFonts w:ascii="Arial Narrow" w:eastAsia="Times New Roman" w:hAnsi="Arial Narrow"/>
              </w:rPr>
              <w:t xml:space="preserve"> 656 (15th Ed.2003).</w:t>
            </w:r>
          </w:p>
        </w:tc>
      </w:tr>
      <w:tr w:rsidR="0008587D" w:rsidRPr="005F21CA" w14:paraId="11441F87" w14:textId="77777777" w:rsidTr="00D3569E">
        <w:trPr>
          <w:jc w:val="center"/>
        </w:trPr>
        <w:tc>
          <w:tcPr>
            <w:tcW w:w="9576" w:type="dxa"/>
            <w:shd w:val="clear" w:color="auto" w:fill="8DB3E2" w:themeFill="text2" w:themeFillTint="66"/>
          </w:tcPr>
          <w:p w14:paraId="06F21CB6" w14:textId="0A2C7C55" w:rsidR="0008587D" w:rsidRPr="005F21CA" w:rsidRDefault="0008587D" w:rsidP="0008587D">
            <w:pPr>
              <w:jc w:val="center"/>
              <w:rPr>
                <w:rFonts w:ascii="Arial Narrow" w:hAnsi="Arial Narrow"/>
              </w:rPr>
            </w:pPr>
            <w:r w:rsidRPr="005F21CA">
              <w:rPr>
                <w:rFonts w:ascii="Arial Narrow" w:hAnsi="Arial Narrow"/>
                <w:b/>
              </w:rPr>
              <w:t>Law Reviews</w:t>
            </w:r>
          </w:p>
        </w:tc>
      </w:tr>
      <w:tr w:rsidR="0008587D" w:rsidRPr="005F21CA" w14:paraId="5437C813" w14:textId="77777777" w:rsidTr="00856731">
        <w:trPr>
          <w:jc w:val="center"/>
        </w:trPr>
        <w:tc>
          <w:tcPr>
            <w:tcW w:w="9576" w:type="dxa"/>
          </w:tcPr>
          <w:p w14:paraId="7D7A345D" w14:textId="3D12AC61" w:rsidR="0008587D" w:rsidRPr="005F21CA" w:rsidRDefault="00332CC9" w:rsidP="0008587D">
            <w:pPr>
              <w:rPr>
                <w:rFonts w:ascii="Arial Narrow" w:hAnsi="Arial Narrow"/>
              </w:rPr>
            </w:pPr>
            <w:proofErr w:type="spellStart"/>
            <w:r w:rsidRPr="005F21CA">
              <w:rPr>
                <w:rFonts w:ascii="Arial Narrow" w:hAnsi="Arial Narrow"/>
              </w:rPr>
              <w:t>Hufstedler</w:t>
            </w:r>
            <w:proofErr w:type="spellEnd"/>
            <w:r w:rsidRPr="005F21CA">
              <w:rPr>
                <w:rFonts w:ascii="Arial Narrow" w:hAnsi="Arial Narrow"/>
              </w:rPr>
              <w:t xml:space="preserve">, </w:t>
            </w:r>
            <w:r w:rsidRPr="005F21CA">
              <w:rPr>
                <w:rFonts w:ascii="Arial Narrow" w:hAnsi="Arial Narrow"/>
                <w:i/>
              </w:rPr>
              <w:t>Is America Over-Lawyered?</w:t>
            </w:r>
            <w:r w:rsidRPr="005F21CA">
              <w:rPr>
                <w:rFonts w:ascii="Arial Narrow" w:hAnsi="Arial Narrow"/>
              </w:rPr>
              <w:t xml:space="preserve">, 31 </w:t>
            </w:r>
            <w:proofErr w:type="spellStart"/>
            <w:r w:rsidRPr="005F21CA">
              <w:rPr>
                <w:rFonts w:ascii="Arial Narrow" w:hAnsi="Arial Narrow"/>
              </w:rPr>
              <w:t>Cleve.St.L.Rev</w:t>
            </w:r>
            <w:proofErr w:type="spellEnd"/>
            <w:r w:rsidRPr="005F21CA">
              <w:rPr>
                <w:rFonts w:ascii="Arial Narrow" w:hAnsi="Arial Narrow"/>
              </w:rPr>
              <w:t>. 371, 373 (1982), fn. 11.</w:t>
            </w:r>
          </w:p>
        </w:tc>
      </w:tr>
      <w:tr w:rsidR="0008587D" w:rsidRPr="005F21CA" w14:paraId="4A3302E7" w14:textId="77777777" w:rsidTr="00D3569E">
        <w:trPr>
          <w:jc w:val="center"/>
        </w:trPr>
        <w:tc>
          <w:tcPr>
            <w:tcW w:w="9576" w:type="dxa"/>
            <w:shd w:val="clear" w:color="auto" w:fill="8DB3E2" w:themeFill="text2" w:themeFillTint="66"/>
          </w:tcPr>
          <w:p w14:paraId="7B035724" w14:textId="67AA7BFA" w:rsidR="0008587D" w:rsidRPr="005F21CA" w:rsidRDefault="0008587D" w:rsidP="0008587D">
            <w:pPr>
              <w:jc w:val="center"/>
              <w:rPr>
                <w:rFonts w:ascii="Arial Narrow" w:hAnsi="Arial Narrow"/>
                <w:b/>
              </w:rPr>
            </w:pPr>
            <w:r w:rsidRPr="005F21CA">
              <w:rPr>
                <w:rFonts w:ascii="Arial Narrow" w:hAnsi="Arial Narrow"/>
                <w:b/>
              </w:rPr>
              <w:t>Annotations</w:t>
            </w:r>
          </w:p>
        </w:tc>
      </w:tr>
      <w:tr w:rsidR="00E52D0D" w:rsidRPr="005F21CA" w14:paraId="0179527B" w14:textId="77777777" w:rsidTr="00856731">
        <w:trPr>
          <w:jc w:val="center"/>
        </w:trPr>
        <w:tc>
          <w:tcPr>
            <w:tcW w:w="9576" w:type="dxa"/>
            <w:shd w:val="clear" w:color="auto" w:fill="auto"/>
          </w:tcPr>
          <w:p w14:paraId="0BC0E0B6" w14:textId="1C1D3761" w:rsidR="00E52D0D" w:rsidRPr="005F21CA" w:rsidRDefault="00332CC9" w:rsidP="00332CC9">
            <w:pPr>
              <w:rPr>
                <w:rFonts w:ascii="Arial Narrow" w:hAnsi="Arial Narrow"/>
              </w:rPr>
            </w:pPr>
            <w:r w:rsidRPr="005F21CA">
              <w:rPr>
                <w:rFonts w:ascii="Arial Narrow" w:hAnsi="Arial Narrow"/>
              </w:rPr>
              <w:t xml:space="preserve">Annotation, </w:t>
            </w:r>
            <w:r w:rsidRPr="005F21CA">
              <w:rPr>
                <w:rFonts w:ascii="Arial Narrow" w:hAnsi="Arial Narrow"/>
                <w:i/>
              </w:rPr>
              <w:t>Attorney’s Fees in Class Actions</w:t>
            </w:r>
            <w:r w:rsidRPr="005F21CA">
              <w:rPr>
                <w:rFonts w:ascii="Arial Narrow" w:hAnsi="Arial Narrow"/>
              </w:rPr>
              <w:t>, 38 A.L.R.3d 1384 (1971).</w:t>
            </w:r>
          </w:p>
        </w:tc>
      </w:tr>
      <w:tr w:rsidR="00E52D0D" w:rsidRPr="005F21CA" w14:paraId="75DDF46C" w14:textId="77777777" w:rsidTr="00856731">
        <w:trPr>
          <w:jc w:val="center"/>
        </w:trPr>
        <w:tc>
          <w:tcPr>
            <w:tcW w:w="9576" w:type="dxa"/>
            <w:shd w:val="clear" w:color="auto" w:fill="auto"/>
          </w:tcPr>
          <w:p w14:paraId="13B084A9" w14:textId="27E2511E" w:rsidR="00E52D0D" w:rsidRPr="005F21CA" w:rsidRDefault="00332CC9" w:rsidP="00332CC9">
            <w:pPr>
              <w:rPr>
                <w:rFonts w:ascii="Arial Narrow" w:hAnsi="Arial Narrow"/>
              </w:rPr>
            </w:pPr>
            <w:r w:rsidRPr="005F21CA">
              <w:rPr>
                <w:rFonts w:ascii="Arial Narrow" w:hAnsi="Arial Narrow"/>
              </w:rPr>
              <w:t>Annotation, 38 A.L.R.3d 1384 (1971).</w:t>
            </w:r>
          </w:p>
        </w:tc>
      </w:tr>
      <w:tr w:rsidR="0008587D" w:rsidRPr="005F21CA" w14:paraId="70732751" w14:textId="77777777" w:rsidTr="00D3569E">
        <w:trPr>
          <w:jc w:val="center"/>
        </w:trPr>
        <w:tc>
          <w:tcPr>
            <w:tcW w:w="9576" w:type="dxa"/>
            <w:shd w:val="clear" w:color="auto" w:fill="8DB3E2" w:themeFill="text2" w:themeFillTint="66"/>
          </w:tcPr>
          <w:p w14:paraId="22033774" w14:textId="48996E37" w:rsidR="0008587D" w:rsidRPr="005F21CA" w:rsidRDefault="00332CC9" w:rsidP="0008587D">
            <w:pPr>
              <w:jc w:val="center"/>
              <w:rPr>
                <w:rFonts w:ascii="Arial Narrow" w:hAnsi="Arial Narrow"/>
              </w:rPr>
            </w:pPr>
            <w:r w:rsidRPr="005F21CA">
              <w:rPr>
                <w:rFonts w:ascii="Arial Narrow" w:hAnsi="Arial Narrow"/>
                <w:b/>
              </w:rPr>
              <w:t>Encyclopedias</w:t>
            </w:r>
          </w:p>
        </w:tc>
      </w:tr>
      <w:tr w:rsidR="0008587D" w:rsidRPr="005F21CA" w14:paraId="14AA93E1" w14:textId="77777777" w:rsidTr="00856731">
        <w:trPr>
          <w:jc w:val="center"/>
        </w:trPr>
        <w:tc>
          <w:tcPr>
            <w:tcW w:w="9576" w:type="dxa"/>
          </w:tcPr>
          <w:p w14:paraId="0CB847E3" w14:textId="27C03B2A" w:rsidR="0008587D" w:rsidRPr="005F21CA" w:rsidRDefault="00CE0814" w:rsidP="0008587D">
            <w:pPr>
              <w:rPr>
                <w:rFonts w:ascii="Arial Narrow" w:eastAsia="Times New Roman" w:hAnsi="Arial Narrow"/>
              </w:rPr>
            </w:pPr>
            <w:r w:rsidRPr="005F21CA">
              <w:rPr>
                <w:rFonts w:ascii="Arial Narrow" w:eastAsia="Times New Roman" w:hAnsi="Arial Narrow"/>
              </w:rPr>
              <w:t>21 Ohio Jurisprudence 3d, Counties, Townships and Municipal Corporations, Section 809, at 371 (1980).</w:t>
            </w:r>
          </w:p>
        </w:tc>
      </w:tr>
      <w:tr w:rsidR="0008587D" w:rsidRPr="005F21CA" w14:paraId="3359C463" w14:textId="77777777" w:rsidTr="00856731">
        <w:trPr>
          <w:jc w:val="center"/>
        </w:trPr>
        <w:tc>
          <w:tcPr>
            <w:tcW w:w="9576" w:type="dxa"/>
          </w:tcPr>
          <w:p w14:paraId="6EF7CBFE" w14:textId="14AA803E" w:rsidR="0008587D" w:rsidRPr="005F21CA" w:rsidRDefault="00CE0814" w:rsidP="0008587D">
            <w:pPr>
              <w:rPr>
                <w:rFonts w:ascii="Arial Narrow" w:hAnsi="Arial Narrow"/>
              </w:rPr>
            </w:pPr>
            <w:r w:rsidRPr="005F21CA">
              <w:rPr>
                <w:rFonts w:ascii="Arial Narrow" w:hAnsi="Arial Narrow"/>
              </w:rPr>
              <w:t>22 American Jurisprudence 2d, Damages, Section 271, at 367 (1965).</w:t>
            </w:r>
          </w:p>
        </w:tc>
      </w:tr>
      <w:tr w:rsidR="00332CC9" w:rsidRPr="005F21CA" w14:paraId="218E288D" w14:textId="77777777" w:rsidTr="00856731">
        <w:trPr>
          <w:jc w:val="center"/>
        </w:trPr>
        <w:tc>
          <w:tcPr>
            <w:tcW w:w="9576" w:type="dxa"/>
          </w:tcPr>
          <w:p w14:paraId="6ED2A198" w14:textId="6C069706" w:rsidR="00332CC9" w:rsidRPr="005F21CA" w:rsidRDefault="00CE0814" w:rsidP="0008587D">
            <w:pPr>
              <w:rPr>
                <w:rFonts w:ascii="Arial Narrow" w:hAnsi="Arial Narrow"/>
              </w:rPr>
            </w:pPr>
            <w:r w:rsidRPr="005F21CA">
              <w:rPr>
                <w:rFonts w:ascii="Arial Narrow" w:hAnsi="Arial Narrow"/>
              </w:rPr>
              <w:t xml:space="preserve">27B Corpus </w:t>
            </w:r>
            <w:proofErr w:type="spellStart"/>
            <w:r w:rsidRPr="005F21CA">
              <w:rPr>
                <w:rFonts w:ascii="Arial Narrow" w:hAnsi="Arial Narrow"/>
              </w:rPr>
              <w:t>Juris</w:t>
            </w:r>
            <w:proofErr w:type="spellEnd"/>
            <w:r w:rsidRPr="005F21CA">
              <w:rPr>
                <w:rFonts w:ascii="Arial Narrow" w:hAnsi="Arial Narrow"/>
              </w:rPr>
              <w:t xml:space="preserve"> </w:t>
            </w:r>
            <w:proofErr w:type="spellStart"/>
            <w:r w:rsidRPr="005F21CA">
              <w:rPr>
                <w:rFonts w:ascii="Arial Narrow" w:hAnsi="Arial Narrow"/>
              </w:rPr>
              <w:t>Secundum</w:t>
            </w:r>
            <w:proofErr w:type="spellEnd"/>
            <w:r w:rsidRPr="005F21CA">
              <w:rPr>
                <w:rFonts w:ascii="Arial Narrow" w:hAnsi="Arial Narrow"/>
              </w:rPr>
              <w:t>, Divorce, Section 321, at 656-657 (1959).</w:t>
            </w:r>
          </w:p>
        </w:tc>
      </w:tr>
      <w:tr w:rsidR="00332CC9" w:rsidRPr="005F21CA" w14:paraId="37027EEA" w14:textId="77777777" w:rsidTr="00D3569E">
        <w:trPr>
          <w:jc w:val="center"/>
        </w:trPr>
        <w:tc>
          <w:tcPr>
            <w:tcW w:w="9576" w:type="dxa"/>
            <w:shd w:val="clear" w:color="auto" w:fill="8DB3E2" w:themeFill="text2" w:themeFillTint="66"/>
          </w:tcPr>
          <w:p w14:paraId="555B9F7E" w14:textId="1B3BEDDF" w:rsidR="00332CC9" w:rsidRPr="005F21CA" w:rsidRDefault="00332CC9" w:rsidP="00332CC9">
            <w:pPr>
              <w:jc w:val="center"/>
              <w:rPr>
                <w:rFonts w:ascii="Arial Narrow" w:hAnsi="Arial Narrow"/>
                <w:b/>
              </w:rPr>
            </w:pPr>
            <w:r w:rsidRPr="005F21CA">
              <w:rPr>
                <w:rFonts w:ascii="Arial Narrow" w:hAnsi="Arial Narrow"/>
                <w:b/>
              </w:rPr>
              <w:t>Ohio Attorney General Opinions</w:t>
            </w:r>
          </w:p>
        </w:tc>
      </w:tr>
      <w:tr w:rsidR="00332CC9" w:rsidRPr="005F21CA" w14:paraId="1F8086B5" w14:textId="77777777" w:rsidTr="00856731">
        <w:trPr>
          <w:jc w:val="center"/>
        </w:trPr>
        <w:tc>
          <w:tcPr>
            <w:tcW w:w="9576" w:type="dxa"/>
          </w:tcPr>
          <w:p w14:paraId="75CB9E30" w14:textId="53DCAC7A" w:rsidR="00332CC9" w:rsidRPr="005F21CA" w:rsidRDefault="00CE0814" w:rsidP="0008587D">
            <w:pPr>
              <w:rPr>
                <w:rFonts w:ascii="Arial Narrow" w:hAnsi="Arial Narrow"/>
              </w:rPr>
            </w:pPr>
            <w:r w:rsidRPr="005F21CA">
              <w:rPr>
                <w:rFonts w:ascii="Arial Narrow" w:hAnsi="Arial Narrow"/>
              </w:rPr>
              <w:t xml:space="preserve">2011 Ohio </w:t>
            </w:r>
            <w:proofErr w:type="spellStart"/>
            <w:r w:rsidRPr="005F21CA">
              <w:rPr>
                <w:rFonts w:ascii="Arial Narrow" w:hAnsi="Arial Narrow"/>
              </w:rPr>
              <w:t>Atty.Gen.Ops</w:t>
            </w:r>
            <w:proofErr w:type="spellEnd"/>
            <w:r w:rsidRPr="005F21CA">
              <w:rPr>
                <w:rFonts w:ascii="Arial Narrow" w:hAnsi="Arial Narrow"/>
              </w:rPr>
              <w:t>. No. 2011-003.</w:t>
            </w:r>
          </w:p>
        </w:tc>
      </w:tr>
      <w:tr w:rsidR="0008587D" w:rsidRPr="005F21CA" w14:paraId="79B094E3" w14:textId="77777777" w:rsidTr="00D3569E">
        <w:trPr>
          <w:jc w:val="center"/>
        </w:trPr>
        <w:tc>
          <w:tcPr>
            <w:tcW w:w="9576" w:type="dxa"/>
            <w:shd w:val="clear" w:color="auto" w:fill="8DB3E2" w:themeFill="text2" w:themeFillTint="66"/>
          </w:tcPr>
          <w:p w14:paraId="40BBA4DD" w14:textId="6217DF7D" w:rsidR="0008587D" w:rsidRPr="005F21CA" w:rsidRDefault="0008587D" w:rsidP="0008587D">
            <w:pPr>
              <w:jc w:val="center"/>
              <w:rPr>
                <w:rFonts w:ascii="Arial Narrow" w:hAnsi="Arial Narrow"/>
              </w:rPr>
            </w:pPr>
            <w:r w:rsidRPr="005F21CA">
              <w:rPr>
                <w:rFonts w:ascii="Arial Narrow" w:hAnsi="Arial Narrow"/>
                <w:b/>
              </w:rPr>
              <w:t>Non-Legal Magazines and Newspapers</w:t>
            </w:r>
          </w:p>
        </w:tc>
      </w:tr>
      <w:tr w:rsidR="0008587D" w:rsidRPr="005F21CA" w14:paraId="4AF49748" w14:textId="77777777" w:rsidTr="00856731">
        <w:trPr>
          <w:jc w:val="center"/>
        </w:trPr>
        <w:tc>
          <w:tcPr>
            <w:tcW w:w="9576" w:type="dxa"/>
          </w:tcPr>
          <w:p w14:paraId="064CCA2B" w14:textId="3D51E5C2" w:rsidR="0008587D" w:rsidRPr="005F21CA" w:rsidRDefault="00CE0814" w:rsidP="00E52D0D">
            <w:pPr>
              <w:rPr>
                <w:rFonts w:ascii="Arial Narrow" w:hAnsi="Arial Narrow"/>
              </w:rPr>
            </w:pPr>
            <w:proofErr w:type="spellStart"/>
            <w:r w:rsidRPr="005F21CA">
              <w:rPr>
                <w:rFonts w:ascii="Arial Narrow" w:hAnsi="Arial Narrow"/>
              </w:rPr>
              <w:t>Kuhneman</w:t>
            </w:r>
            <w:proofErr w:type="spellEnd"/>
            <w:r w:rsidRPr="005F21CA">
              <w:rPr>
                <w:rFonts w:ascii="Arial Narrow" w:hAnsi="Arial Narrow"/>
              </w:rPr>
              <w:t xml:space="preserve">, </w:t>
            </w:r>
            <w:r w:rsidRPr="005F21CA">
              <w:rPr>
                <w:rFonts w:ascii="Arial Narrow" w:hAnsi="Arial Narrow"/>
                <w:i/>
              </w:rPr>
              <w:t>Federal Election Fund-Raising Rules Relaxed</w:t>
            </w:r>
            <w:r w:rsidRPr="005F21CA">
              <w:rPr>
                <w:rFonts w:ascii="Arial Narrow" w:hAnsi="Arial Narrow"/>
              </w:rPr>
              <w:t>, Cleveland Plain Dealer (Mar. 2, 2007) A2.</w:t>
            </w:r>
          </w:p>
        </w:tc>
      </w:tr>
      <w:tr w:rsidR="00CE0814" w:rsidRPr="005F21CA" w14:paraId="542C29F1" w14:textId="77777777" w:rsidTr="00856731">
        <w:trPr>
          <w:jc w:val="center"/>
        </w:trPr>
        <w:tc>
          <w:tcPr>
            <w:tcW w:w="9576" w:type="dxa"/>
          </w:tcPr>
          <w:p w14:paraId="2C4E5553" w14:textId="09E809D6" w:rsidR="00CE0814" w:rsidRPr="005F21CA" w:rsidRDefault="00CE0814" w:rsidP="00E52D0D">
            <w:pPr>
              <w:rPr>
                <w:rFonts w:ascii="Arial Narrow" w:hAnsi="Arial Narrow"/>
              </w:rPr>
            </w:pPr>
            <w:r w:rsidRPr="005F21CA">
              <w:rPr>
                <w:rFonts w:ascii="Arial Narrow" w:hAnsi="Arial Narrow"/>
              </w:rPr>
              <w:t xml:space="preserve">Thomas, </w:t>
            </w:r>
            <w:r w:rsidRPr="005F21CA">
              <w:rPr>
                <w:rFonts w:ascii="Arial Narrow" w:hAnsi="Arial Narrow"/>
                <w:i/>
              </w:rPr>
              <w:t>Ties of Blood &amp; History</w:t>
            </w:r>
            <w:r w:rsidRPr="005F21CA">
              <w:rPr>
                <w:rFonts w:ascii="Arial Narrow" w:hAnsi="Arial Narrow"/>
              </w:rPr>
              <w:t>, Newsweek (Feb. 26, 2007) 50.</w:t>
            </w:r>
          </w:p>
        </w:tc>
      </w:tr>
      <w:tr w:rsidR="00E52D0D" w:rsidRPr="005F21CA" w14:paraId="47DD1AA1" w14:textId="77777777" w:rsidTr="00D3569E">
        <w:trPr>
          <w:jc w:val="center"/>
        </w:trPr>
        <w:tc>
          <w:tcPr>
            <w:tcW w:w="9576" w:type="dxa"/>
            <w:shd w:val="clear" w:color="auto" w:fill="8DB3E2" w:themeFill="text2" w:themeFillTint="66"/>
          </w:tcPr>
          <w:p w14:paraId="696AF8F1" w14:textId="086D1958" w:rsidR="00E52D0D" w:rsidRPr="005F21CA" w:rsidRDefault="003E443B" w:rsidP="003E443B">
            <w:pPr>
              <w:tabs>
                <w:tab w:val="left" w:pos="480"/>
                <w:tab w:val="center" w:pos="4680"/>
              </w:tabs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ab/>
            </w:r>
            <w:r>
              <w:rPr>
                <w:rFonts w:ascii="Arial Narrow" w:hAnsi="Arial Narrow"/>
                <w:b/>
              </w:rPr>
              <w:tab/>
            </w:r>
            <w:r w:rsidR="00E52D0D" w:rsidRPr="005F21CA">
              <w:rPr>
                <w:rFonts w:ascii="Arial Narrow" w:hAnsi="Arial Narrow"/>
                <w:b/>
              </w:rPr>
              <w:t>Internet</w:t>
            </w:r>
          </w:p>
        </w:tc>
      </w:tr>
      <w:tr w:rsidR="00E52D0D" w:rsidRPr="005F21CA" w14:paraId="03A081FE" w14:textId="77777777" w:rsidTr="00856731">
        <w:trPr>
          <w:jc w:val="center"/>
        </w:trPr>
        <w:tc>
          <w:tcPr>
            <w:tcW w:w="9576" w:type="dxa"/>
          </w:tcPr>
          <w:p w14:paraId="08536D9B" w14:textId="39A71A8F" w:rsidR="00E52D0D" w:rsidRPr="005F21CA" w:rsidRDefault="00CE0814" w:rsidP="0008587D">
            <w:pPr>
              <w:rPr>
                <w:rFonts w:ascii="Arial Narrow" w:hAnsi="Arial Narrow"/>
              </w:rPr>
            </w:pPr>
            <w:r w:rsidRPr="005F21CA">
              <w:rPr>
                <w:rFonts w:ascii="Arial Narrow" w:hAnsi="Arial Narrow"/>
              </w:rPr>
              <w:t xml:space="preserve">Ohio Lawyers Assistance Program, </w:t>
            </w:r>
            <w:r w:rsidRPr="005F21CA">
              <w:rPr>
                <w:rFonts w:ascii="Arial Narrow" w:hAnsi="Arial Narrow"/>
                <w:i/>
              </w:rPr>
              <w:t>Signs and Symptoms of Chemical Dependency</w:t>
            </w:r>
            <w:r w:rsidRPr="005F21CA">
              <w:rPr>
                <w:rFonts w:ascii="Arial Narrow" w:hAnsi="Arial Narrow"/>
              </w:rPr>
              <w:t>, http://www.ohiolap.org/Signs%26Symptoms.htm (accessed Apr. 22, 2009).</w:t>
            </w:r>
          </w:p>
        </w:tc>
      </w:tr>
      <w:tr w:rsidR="00CE0814" w:rsidRPr="005F21CA" w14:paraId="7ADEA176" w14:textId="77777777" w:rsidTr="00856731">
        <w:trPr>
          <w:jc w:val="center"/>
        </w:trPr>
        <w:tc>
          <w:tcPr>
            <w:tcW w:w="9576" w:type="dxa"/>
          </w:tcPr>
          <w:p w14:paraId="6FA3D2E5" w14:textId="5CA45335" w:rsidR="00CE0814" w:rsidRPr="005F21CA" w:rsidRDefault="00CE0814" w:rsidP="0008587D">
            <w:pPr>
              <w:rPr>
                <w:rFonts w:ascii="Arial Narrow" w:hAnsi="Arial Narrow"/>
              </w:rPr>
            </w:pPr>
            <w:r w:rsidRPr="005F21CA">
              <w:rPr>
                <w:rFonts w:ascii="Arial Narrow" w:hAnsi="Arial Narrow"/>
              </w:rPr>
              <w:t>Industrial Commission Form IC-12, Notice of Appeal, https://www.ohioic.com/index.html (accessed May 1, 2009).</w:t>
            </w:r>
          </w:p>
        </w:tc>
      </w:tr>
      <w:tr w:rsidR="00CE0814" w:rsidRPr="005F21CA" w14:paraId="01546CDF" w14:textId="77777777" w:rsidTr="00856731">
        <w:trPr>
          <w:jc w:val="center"/>
        </w:trPr>
        <w:tc>
          <w:tcPr>
            <w:tcW w:w="9576" w:type="dxa"/>
          </w:tcPr>
          <w:p w14:paraId="74F8A164" w14:textId="2D9E1030" w:rsidR="00CE0814" w:rsidRPr="005F21CA" w:rsidRDefault="00CE0814" w:rsidP="0008587D">
            <w:pPr>
              <w:rPr>
                <w:rFonts w:ascii="Arial Narrow" w:hAnsi="Arial Narrow"/>
              </w:rPr>
            </w:pPr>
            <w:r w:rsidRPr="005F21CA">
              <w:rPr>
                <w:rFonts w:ascii="Arial Narrow" w:hAnsi="Arial Narrow"/>
              </w:rPr>
              <w:t xml:space="preserve">Thomas Paine, Common Sense, Part III (1776), available at </w:t>
            </w:r>
            <w:r w:rsidR="009F7739" w:rsidRPr="005F21CA">
              <w:rPr>
                <w:rFonts w:ascii="Arial Narrow" w:hAnsi="Arial Narrow"/>
              </w:rPr>
              <w:t>http://www.bartleby.com/133/3.html (accessed May 1, 2009).</w:t>
            </w:r>
          </w:p>
        </w:tc>
      </w:tr>
    </w:tbl>
    <w:p w14:paraId="153FA2E1" w14:textId="6EFD0BE3" w:rsidR="00AF647C" w:rsidRPr="005F21CA" w:rsidRDefault="00AF647C">
      <w:pPr>
        <w:rPr>
          <w:rFonts w:ascii="Arial Narrow" w:hAnsi="Arial Narrow"/>
        </w:rPr>
      </w:pPr>
    </w:p>
    <w:p w14:paraId="7CBDF98C" w14:textId="77777777" w:rsidR="00AF647C" w:rsidRPr="005F21CA" w:rsidRDefault="00AF647C">
      <w:pPr>
        <w:rPr>
          <w:rFonts w:ascii="Arial Narrow" w:hAnsi="Arial Narrow"/>
        </w:rPr>
      </w:pPr>
      <w:r w:rsidRPr="005F21CA">
        <w:rPr>
          <w:rFonts w:ascii="Arial Narrow" w:hAnsi="Arial Narrow"/>
        </w:rPr>
        <w:br w:type="page"/>
      </w:r>
    </w:p>
    <w:tbl>
      <w:tblPr>
        <w:tblStyle w:val="TableGrid"/>
        <w:tblW w:w="10170" w:type="dxa"/>
        <w:jc w:val="center"/>
        <w:tblInd w:w="288" w:type="dxa"/>
        <w:tblLook w:val="04A0" w:firstRow="1" w:lastRow="0" w:firstColumn="1" w:lastColumn="0" w:noHBand="0" w:noVBand="1"/>
      </w:tblPr>
      <w:tblGrid>
        <w:gridCol w:w="2070"/>
        <w:gridCol w:w="1260"/>
        <w:gridCol w:w="2070"/>
        <w:gridCol w:w="1350"/>
        <w:gridCol w:w="2070"/>
        <w:gridCol w:w="1350"/>
      </w:tblGrid>
      <w:tr w:rsidR="00F92AF7" w:rsidRPr="005F21CA" w14:paraId="7F6CF16C" w14:textId="04004414" w:rsidTr="00856731">
        <w:trPr>
          <w:jc w:val="center"/>
        </w:trPr>
        <w:tc>
          <w:tcPr>
            <w:tcW w:w="2070" w:type="dxa"/>
            <w:tcBorders>
              <w:right w:val="dotted" w:sz="4" w:space="0" w:color="auto"/>
            </w:tcBorders>
          </w:tcPr>
          <w:p w14:paraId="736B12DE" w14:textId="12EC5718" w:rsidR="00B30F8E" w:rsidRPr="005F21CA" w:rsidRDefault="00B30F8E" w:rsidP="005F21CA">
            <w:pPr>
              <w:rPr>
                <w:rFonts w:ascii="Arial Narrow" w:hAnsi="Arial Narrow"/>
              </w:rPr>
            </w:pPr>
            <w:r w:rsidRPr="005F21CA">
              <w:rPr>
                <w:rFonts w:ascii="Arial Narrow" w:hAnsi="Arial Narrow"/>
              </w:rPr>
              <w:t>Accident</w:t>
            </w:r>
          </w:p>
        </w:tc>
        <w:tc>
          <w:tcPr>
            <w:tcW w:w="1260" w:type="dxa"/>
            <w:tcBorders>
              <w:left w:val="dotted" w:sz="4" w:space="0" w:color="auto"/>
              <w:right w:val="thinThickThinMediumGap" w:sz="24" w:space="0" w:color="auto"/>
            </w:tcBorders>
            <w:vAlign w:val="center"/>
          </w:tcPr>
          <w:p w14:paraId="6DBFB1ED" w14:textId="66AA208C" w:rsidR="00B30F8E" w:rsidRPr="005F21CA" w:rsidRDefault="00B30F8E" w:rsidP="00EF67A1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Acc.</w:t>
            </w:r>
          </w:p>
        </w:tc>
        <w:tc>
          <w:tcPr>
            <w:tcW w:w="2070" w:type="dxa"/>
            <w:tcBorders>
              <w:left w:val="thinThickThinMediumGap" w:sz="24" w:space="0" w:color="auto"/>
              <w:right w:val="dotted" w:sz="4" w:space="0" w:color="auto"/>
            </w:tcBorders>
          </w:tcPr>
          <w:p w14:paraId="6E19C4DC" w14:textId="7EB8B133" w:rsidR="00B30F8E" w:rsidRPr="005F21CA" w:rsidRDefault="00B30F8E" w:rsidP="005F21CA">
            <w:pPr>
              <w:rPr>
                <w:rFonts w:ascii="Arial Narrow" w:hAnsi="Arial Narrow"/>
              </w:rPr>
            </w:pPr>
            <w:r w:rsidRPr="005F21CA">
              <w:rPr>
                <w:rFonts w:ascii="Arial Narrow" w:hAnsi="Arial Narrow"/>
              </w:rPr>
              <w:t>Employee, -</w:t>
            </w:r>
            <w:proofErr w:type="spellStart"/>
            <w:r w:rsidRPr="005F21CA">
              <w:rPr>
                <w:rFonts w:ascii="Arial Narrow" w:hAnsi="Arial Narrow"/>
              </w:rPr>
              <w:t>er</w:t>
            </w:r>
            <w:proofErr w:type="spellEnd"/>
            <w:r w:rsidRPr="005F21CA">
              <w:rPr>
                <w:rFonts w:ascii="Arial Narrow" w:hAnsi="Arial Narrow"/>
              </w:rPr>
              <w:t>, -</w:t>
            </w:r>
            <w:proofErr w:type="spellStart"/>
            <w:r w:rsidRPr="005F21CA">
              <w:rPr>
                <w:rFonts w:ascii="Arial Narrow" w:hAnsi="Arial Narrow"/>
              </w:rPr>
              <w:t>ment</w:t>
            </w:r>
            <w:proofErr w:type="spellEnd"/>
          </w:p>
        </w:tc>
        <w:tc>
          <w:tcPr>
            <w:tcW w:w="1350" w:type="dxa"/>
            <w:tcBorders>
              <w:left w:val="dotted" w:sz="4" w:space="0" w:color="auto"/>
              <w:right w:val="thinThickThinSmallGap" w:sz="24" w:space="0" w:color="auto"/>
            </w:tcBorders>
            <w:vAlign w:val="center"/>
          </w:tcPr>
          <w:p w14:paraId="6DA21E2F" w14:textId="47087627" w:rsidR="00B30F8E" w:rsidRPr="005F21CA" w:rsidRDefault="00B30F8E" w:rsidP="00EF67A1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Emp.</w:t>
            </w:r>
          </w:p>
        </w:tc>
        <w:tc>
          <w:tcPr>
            <w:tcW w:w="2070" w:type="dxa"/>
            <w:tcBorders>
              <w:left w:val="thinThickThinSmallGap" w:sz="24" w:space="0" w:color="auto"/>
              <w:right w:val="dotted" w:sz="4" w:space="0" w:color="auto"/>
            </w:tcBorders>
          </w:tcPr>
          <w:p w14:paraId="23DDB9EB" w14:textId="66204703" w:rsidR="00B30F8E" w:rsidRPr="005F21CA" w:rsidRDefault="00B30F8E" w:rsidP="005F21C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Number</w:t>
            </w:r>
          </w:p>
        </w:tc>
        <w:tc>
          <w:tcPr>
            <w:tcW w:w="1350" w:type="dxa"/>
            <w:tcBorders>
              <w:left w:val="dotted" w:sz="4" w:space="0" w:color="auto"/>
            </w:tcBorders>
            <w:vAlign w:val="center"/>
          </w:tcPr>
          <w:p w14:paraId="19406219" w14:textId="25C6190A" w:rsidR="00B30F8E" w:rsidRPr="005F21CA" w:rsidRDefault="00B30F8E" w:rsidP="00EF67A1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No.</w:t>
            </w:r>
          </w:p>
        </w:tc>
      </w:tr>
      <w:tr w:rsidR="00F92AF7" w:rsidRPr="005F21CA" w14:paraId="7663251E" w14:textId="560020B6" w:rsidTr="00856731">
        <w:trPr>
          <w:jc w:val="center"/>
        </w:trPr>
        <w:tc>
          <w:tcPr>
            <w:tcW w:w="2070" w:type="dxa"/>
            <w:tcBorders>
              <w:right w:val="dotted" w:sz="4" w:space="0" w:color="auto"/>
            </w:tcBorders>
          </w:tcPr>
          <w:p w14:paraId="1176C249" w14:textId="0FD60086" w:rsidR="00B30F8E" w:rsidRPr="005F21CA" w:rsidRDefault="00B30F8E" w:rsidP="005F21CA">
            <w:pPr>
              <w:rPr>
                <w:rFonts w:ascii="Arial Narrow" w:hAnsi="Arial Narrow"/>
              </w:rPr>
            </w:pPr>
            <w:r w:rsidRPr="005F21CA">
              <w:rPr>
                <w:rFonts w:ascii="Arial Narrow" w:hAnsi="Arial Narrow"/>
              </w:rPr>
              <w:t>Administrative</w:t>
            </w:r>
          </w:p>
        </w:tc>
        <w:tc>
          <w:tcPr>
            <w:tcW w:w="1260" w:type="dxa"/>
            <w:tcBorders>
              <w:left w:val="dotted" w:sz="4" w:space="0" w:color="auto"/>
              <w:right w:val="thinThickThinMediumGap" w:sz="24" w:space="0" w:color="auto"/>
            </w:tcBorders>
            <w:vAlign w:val="center"/>
          </w:tcPr>
          <w:p w14:paraId="14081C5A" w14:textId="27AF9452" w:rsidR="00B30F8E" w:rsidRPr="005F21CA" w:rsidRDefault="00B30F8E" w:rsidP="00EF67A1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Adm.</w:t>
            </w:r>
          </w:p>
        </w:tc>
        <w:tc>
          <w:tcPr>
            <w:tcW w:w="2070" w:type="dxa"/>
            <w:tcBorders>
              <w:left w:val="thinThickThinMediumGap" w:sz="24" w:space="0" w:color="auto"/>
              <w:right w:val="dotted" w:sz="4" w:space="0" w:color="auto"/>
            </w:tcBorders>
          </w:tcPr>
          <w:p w14:paraId="16345428" w14:textId="6C7C4FFC" w:rsidR="00B30F8E" w:rsidRPr="005F21CA" w:rsidRDefault="00B30F8E" w:rsidP="005F21CA">
            <w:pPr>
              <w:rPr>
                <w:rFonts w:ascii="Arial Narrow" w:hAnsi="Arial Narrow"/>
              </w:rPr>
            </w:pPr>
            <w:r w:rsidRPr="005F21CA">
              <w:rPr>
                <w:rFonts w:ascii="Arial Narrow" w:hAnsi="Arial Narrow"/>
              </w:rPr>
              <w:t>Engineering</w:t>
            </w:r>
          </w:p>
        </w:tc>
        <w:tc>
          <w:tcPr>
            <w:tcW w:w="1350" w:type="dxa"/>
            <w:tcBorders>
              <w:left w:val="dotted" w:sz="4" w:space="0" w:color="auto"/>
              <w:right w:val="thinThickThinSmallGap" w:sz="24" w:space="0" w:color="auto"/>
            </w:tcBorders>
            <w:vAlign w:val="center"/>
          </w:tcPr>
          <w:p w14:paraId="708D437E" w14:textId="2AA99614" w:rsidR="00B30F8E" w:rsidRPr="005F21CA" w:rsidRDefault="00B30F8E" w:rsidP="00EF67A1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Eng.</w:t>
            </w:r>
          </w:p>
        </w:tc>
        <w:tc>
          <w:tcPr>
            <w:tcW w:w="2070" w:type="dxa"/>
            <w:tcBorders>
              <w:left w:val="thinThickThinSmallGap" w:sz="24" w:space="0" w:color="auto"/>
              <w:right w:val="dotted" w:sz="4" w:space="0" w:color="auto"/>
            </w:tcBorders>
          </w:tcPr>
          <w:p w14:paraId="7C697D91" w14:textId="7F5136DF" w:rsidR="00B30F8E" w:rsidRPr="005F21CA" w:rsidRDefault="00B30F8E" w:rsidP="005F21C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Organization</w:t>
            </w:r>
          </w:p>
        </w:tc>
        <w:tc>
          <w:tcPr>
            <w:tcW w:w="1350" w:type="dxa"/>
            <w:tcBorders>
              <w:left w:val="dotted" w:sz="4" w:space="0" w:color="auto"/>
            </w:tcBorders>
            <w:vAlign w:val="center"/>
          </w:tcPr>
          <w:p w14:paraId="5DF3D8D5" w14:textId="3BBB5F7D" w:rsidR="00B30F8E" w:rsidRPr="005F21CA" w:rsidRDefault="00B30F8E" w:rsidP="00EF67A1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Org.</w:t>
            </w:r>
          </w:p>
        </w:tc>
      </w:tr>
      <w:tr w:rsidR="00F92AF7" w:rsidRPr="005F21CA" w14:paraId="27AE0930" w14:textId="6ED240BD" w:rsidTr="00856731">
        <w:trPr>
          <w:jc w:val="center"/>
        </w:trPr>
        <w:tc>
          <w:tcPr>
            <w:tcW w:w="2070" w:type="dxa"/>
            <w:tcBorders>
              <w:right w:val="dotted" w:sz="4" w:space="0" w:color="auto"/>
            </w:tcBorders>
          </w:tcPr>
          <w:p w14:paraId="5493E2EA" w14:textId="1FDECF20" w:rsidR="00B30F8E" w:rsidRPr="005F21CA" w:rsidRDefault="00B30F8E" w:rsidP="005F21CA">
            <w:pPr>
              <w:rPr>
                <w:rFonts w:ascii="Arial Narrow" w:hAnsi="Arial Narrow"/>
              </w:rPr>
            </w:pPr>
            <w:r w:rsidRPr="005F21CA">
              <w:rPr>
                <w:rFonts w:ascii="Arial Narrow" w:hAnsi="Arial Narrow"/>
              </w:rPr>
              <w:t>Administrator</w:t>
            </w:r>
          </w:p>
        </w:tc>
        <w:tc>
          <w:tcPr>
            <w:tcW w:w="1260" w:type="dxa"/>
            <w:tcBorders>
              <w:left w:val="dotted" w:sz="4" w:space="0" w:color="auto"/>
              <w:right w:val="thinThickThinMediumGap" w:sz="24" w:space="0" w:color="auto"/>
            </w:tcBorders>
            <w:vAlign w:val="center"/>
          </w:tcPr>
          <w:p w14:paraId="4874FDF4" w14:textId="15D9D220" w:rsidR="00B30F8E" w:rsidRPr="005F21CA" w:rsidRDefault="00B30F8E" w:rsidP="00EF67A1">
            <w:pPr>
              <w:jc w:val="right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Admr</w:t>
            </w:r>
            <w:proofErr w:type="spellEnd"/>
            <w:r>
              <w:rPr>
                <w:rFonts w:ascii="Arial Narrow" w:hAnsi="Arial Narrow"/>
              </w:rPr>
              <w:t>.</w:t>
            </w:r>
          </w:p>
        </w:tc>
        <w:tc>
          <w:tcPr>
            <w:tcW w:w="2070" w:type="dxa"/>
            <w:tcBorders>
              <w:left w:val="thinThickThinMediumGap" w:sz="24" w:space="0" w:color="auto"/>
              <w:right w:val="dotted" w:sz="4" w:space="0" w:color="auto"/>
            </w:tcBorders>
          </w:tcPr>
          <w:p w14:paraId="4B3F5667" w14:textId="6A5F96BC" w:rsidR="00B30F8E" w:rsidRPr="005F21CA" w:rsidRDefault="00B30F8E" w:rsidP="005F21CA">
            <w:pPr>
              <w:rPr>
                <w:rFonts w:ascii="Arial Narrow" w:hAnsi="Arial Narrow"/>
              </w:rPr>
            </w:pPr>
            <w:r w:rsidRPr="005F21CA">
              <w:rPr>
                <w:rFonts w:ascii="Arial Narrow" w:hAnsi="Arial Narrow"/>
              </w:rPr>
              <w:t>Enterprise</w:t>
            </w:r>
          </w:p>
        </w:tc>
        <w:tc>
          <w:tcPr>
            <w:tcW w:w="1350" w:type="dxa"/>
            <w:tcBorders>
              <w:left w:val="dotted" w:sz="4" w:space="0" w:color="auto"/>
              <w:right w:val="thinThickThinSmallGap" w:sz="24" w:space="0" w:color="auto"/>
            </w:tcBorders>
            <w:vAlign w:val="center"/>
          </w:tcPr>
          <w:p w14:paraId="57E28250" w14:textId="46EF43EC" w:rsidR="00B30F8E" w:rsidRPr="005F21CA" w:rsidRDefault="00B30F8E" w:rsidP="00EF67A1">
            <w:pPr>
              <w:jc w:val="right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Ent</w:t>
            </w:r>
            <w:proofErr w:type="spellEnd"/>
            <w:r>
              <w:rPr>
                <w:rFonts w:ascii="Arial Narrow" w:hAnsi="Arial Narrow"/>
              </w:rPr>
              <w:t>.</w:t>
            </w:r>
          </w:p>
        </w:tc>
        <w:tc>
          <w:tcPr>
            <w:tcW w:w="2070" w:type="dxa"/>
            <w:tcBorders>
              <w:left w:val="thinThickThinSmallGap" w:sz="24" w:space="0" w:color="auto"/>
              <w:right w:val="dotted" w:sz="4" w:space="0" w:color="auto"/>
            </w:tcBorders>
          </w:tcPr>
          <w:p w14:paraId="70480EB5" w14:textId="69B301B8" w:rsidR="00B30F8E" w:rsidRPr="005F21CA" w:rsidRDefault="00B30F8E" w:rsidP="005F21C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Product, -ion</w:t>
            </w:r>
          </w:p>
        </w:tc>
        <w:tc>
          <w:tcPr>
            <w:tcW w:w="1350" w:type="dxa"/>
            <w:tcBorders>
              <w:left w:val="dotted" w:sz="4" w:space="0" w:color="auto"/>
            </w:tcBorders>
            <w:vAlign w:val="center"/>
          </w:tcPr>
          <w:p w14:paraId="130A78F1" w14:textId="1E4B037F" w:rsidR="00B30F8E" w:rsidRPr="005F21CA" w:rsidRDefault="00B30F8E" w:rsidP="00EF67A1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Prod.</w:t>
            </w:r>
          </w:p>
        </w:tc>
      </w:tr>
      <w:tr w:rsidR="00F92AF7" w:rsidRPr="005F21CA" w14:paraId="70C8537E" w14:textId="13CE66C8" w:rsidTr="00856731">
        <w:trPr>
          <w:jc w:val="center"/>
        </w:trPr>
        <w:tc>
          <w:tcPr>
            <w:tcW w:w="2070" w:type="dxa"/>
            <w:tcBorders>
              <w:right w:val="dotted" w:sz="4" w:space="0" w:color="auto"/>
            </w:tcBorders>
          </w:tcPr>
          <w:p w14:paraId="5AA32CE9" w14:textId="4224EC41" w:rsidR="00B30F8E" w:rsidRPr="005F21CA" w:rsidRDefault="00342FD7" w:rsidP="005F21C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</w:t>
            </w:r>
            <w:r w:rsidR="00B30F8E" w:rsidRPr="005F21CA">
              <w:rPr>
                <w:rFonts w:ascii="Arial Narrow" w:hAnsi="Arial Narrow"/>
              </w:rPr>
              <w:t>lso known as</w:t>
            </w:r>
          </w:p>
        </w:tc>
        <w:tc>
          <w:tcPr>
            <w:tcW w:w="1260" w:type="dxa"/>
            <w:tcBorders>
              <w:left w:val="dotted" w:sz="4" w:space="0" w:color="auto"/>
              <w:right w:val="thinThickThinMediumGap" w:sz="24" w:space="0" w:color="auto"/>
            </w:tcBorders>
            <w:vAlign w:val="center"/>
          </w:tcPr>
          <w:p w14:paraId="40FEC282" w14:textId="605EE246" w:rsidR="00B30F8E" w:rsidRPr="005F21CA" w:rsidRDefault="00B30F8E" w:rsidP="00EF67A1">
            <w:pPr>
              <w:jc w:val="right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a.k.a</w:t>
            </w:r>
            <w:proofErr w:type="spellEnd"/>
          </w:p>
        </w:tc>
        <w:tc>
          <w:tcPr>
            <w:tcW w:w="2070" w:type="dxa"/>
            <w:tcBorders>
              <w:left w:val="thinThickThinMediumGap" w:sz="24" w:space="0" w:color="auto"/>
              <w:right w:val="dotted" w:sz="4" w:space="0" w:color="auto"/>
            </w:tcBorders>
          </w:tcPr>
          <w:p w14:paraId="0878C33B" w14:textId="127F6F2E" w:rsidR="00B30F8E" w:rsidRPr="005F21CA" w:rsidRDefault="00B30F8E" w:rsidP="005F21CA">
            <w:pPr>
              <w:rPr>
                <w:rFonts w:ascii="Arial Narrow" w:hAnsi="Arial Narrow"/>
              </w:rPr>
            </w:pPr>
            <w:r w:rsidRPr="005F21CA">
              <w:rPr>
                <w:rFonts w:ascii="Arial Narrow" w:hAnsi="Arial Narrow"/>
              </w:rPr>
              <w:t>Equipment</w:t>
            </w:r>
          </w:p>
        </w:tc>
        <w:tc>
          <w:tcPr>
            <w:tcW w:w="1350" w:type="dxa"/>
            <w:tcBorders>
              <w:left w:val="dotted" w:sz="4" w:space="0" w:color="auto"/>
              <w:right w:val="thinThickThinSmallGap" w:sz="24" w:space="0" w:color="auto"/>
            </w:tcBorders>
            <w:vAlign w:val="center"/>
          </w:tcPr>
          <w:p w14:paraId="1BE66549" w14:textId="640D9996" w:rsidR="00B30F8E" w:rsidRPr="005F21CA" w:rsidRDefault="00B30F8E" w:rsidP="00EF67A1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Equip.</w:t>
            </w:r>
          </w:p>
        </w:tc>
        <w:tc>
          <w:tcPr>
            <w:tcW w:w="2070" w:type="dxa"/>
            <w:tcBorders>
              <w:left w:val="thinThickThinSmallGap" w:sz="24" w:space="0" w:color="auto"/>
              <w:right w:val="dotted" w:sz="4" w:space="0" w:color="auto"/>
            </w:tcBorders>
          </w:tcPr>
          <w:p w14:paraId="3A368A87" w14:textId="1355E1AA" w:rsidR="00B30F8E" w:rsidRPr="005F21CA" w:rsidRDefault="00B30F8E" w:rsidP="005F21C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Prosecuting Attorney</w:t>
            </w:r>
          </w:p>
        </w:tc>
        <w:tc>
          <w:tcPr>
            <w:tcW w:w="1350" w:type="dxa"/>
            <w:tcBorders>
              <w:left w:val="dotted" w:sz="4" w:space="0" w:color="auto"/>
            </w:tcBorders>
            <w:vAlign w:val="center"/>
          </w:tcPr>
          <w:p w14:paraId="7049C718" w14:textId="3ED1E4BF" w:rsidR="00B30F8E" w:rsidRPr="005F21CA" w:rsidRDefault="00B30F8E" w:rsidP="00EF67A1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Pros. Atty.</w:t>
            </w:r>
          </w:p>
        </w:tc>
      </w:tr>
      <w:tr w:rsidR="00F92AF7" w:rsidRPr="005F21CA" w14:paraId="482B4F5B" w14:textId="5967C5A6" w:rsidTr="00856731">
        <w:trPr>
          <w:jc w:val="center"/>
        </w:trPr>
        <w:tc>
          <w:tcPr>
            <w:tcW w:w="2070" w:type="dxa"/>
            <w:tcBorders>
              <w:right w:val="dotted" w:sz="4" w:space="0" w:color="auto"/>
            </w:tcBorders>
          </w:tcPr>
          <w:p w14:paraId="50380EE5" w14:textId="79EF0756" w:rsidR="00B30F8E" w:rsidRPr="005F21CA" w:rsidRDefault="00B30F8E" w:rsidP="005F21CA">
            <w:pPr>
              <w:rPr>
                <w:rFonts w:ascii="Arial Narrow" w:hAnsi="Arial Narrow"/>
              </w:rPr>
            </w:pPr>
            <w:r w:rsidRPr="005F21CA">
              <w:rPr>
                <w:rFonts w:ascii="Arial Narrow" w:hAnsi="Arial Narrow"/>
              </w:rPr>
              <w:t>America, -n</w:t>
            </w:r>
          </w:p>
        </w:tc>
        <w:tc>
          <w:tcPr>
            <w:tcW w:w="1260" w:type="dxa"/>
            <w:tcBorders>
              <w:left w:val="dotted" w:sz="4" w:space="0" w:color="auto"/>
              <w:right w:val="thinThickThinMediumGap" w:sz="24" w:space="0" w:color="auto"/>
            </w:tcBorders>
            <w:vAlign w:val="center"/>
          </w:tcPr>
          <w:p w14:paraId="11A0466E" w14:textId="331B90AA" w:rsidR="00B30F8E" w:rsidRPr="005F21CA" w:rsidRDefault="00B30F8E" w:rsidP="00EF67A1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Am.</w:t>
            </w:r>
          </w:p>
        </w:tc>
        <w:tc>
          <w:tcPr>
            <w:tcW w:w="2070" w:type="dxa"/>
            <w:tcBorders>
              <w:left w:val="thinThickThinMediumGap" w:sz="24" w:space="0" w:color="auto"/>
              <w:right w:val="dotted" w:sz="4" w:space="0" w:color="auto"/>
            </w:tcBorders>
          </w:tcPr>
          <w:p w14:paraId="4CBA9844" w14:textId="47EB4947" w:rsidR="00B30F8E" w:rsidRPr="005F21CA" w:rsidRDefault="00B30F8E" w:rsidP="005F21CA">
            <w:pPr>
              <w:rPr>
                <w:rFonts w:ascii="Arial Narrow" w:hAnsi="Arial Narrow"/>
              </w:rPr>
            </w:pPr>
            <w:r w:rsidRPr="005F21CA">
              <w:rPr>
                <w:rFonts w:ascii="Arial Narrow" w:hAnsi="Arial Narrow"/>
              </w:rPr>
              <w:t>Executor</w:t>
            </w:r>
          </w:p>
        </w:tc>
        <w:tc>
          <w:tcPr>
            <w:tcW w:w="1350" w:type="dxa"/>
            <w:tcBorders>
              <w:left w:val="dotted" w:sz="4" w:space="0" w:color="auto"/>
              <w:right w:val="thinThickThinSmallGap" w:sz="24" w:space="0" w:color="auto"/>
            </w:tcBorders>
            <w:vAlign w:val="center"/>
          </w:tcPr>
          <w:p w14:paraId="2D704C49" w14:textId="78C9FC0F" w:rsidR="00B30F8E" w:rsidRPr="005F21CA" w:rsidRDefault="00B30F8E" w:rsidP="00EF67A1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Exr.</w:t>
            </w:r>
          </w:p>
        </w:tc>
        <w:tc>
          <w:tcPr>
            <w:tcW w:w="2070" w:type="dxa"/>
            <w:tcBorders>
              <w:left w:val="thinThickThinSmallGap" w:sz="24" w:space="0" w:color="auto"/>
              <w:right w:val="dotted" w:sz="4" w:space="0" w:color="auto"/>
            </w:tcBorders>
          </w:tcPr>
          <w:p w14:paraId="4CCE3A0F" w14:textId="60BEE6DC" w:rsidR="00B30F8E" w:rsidRPr="005F21CA" w:rsidRDefault="00B30F8E" w:rsidP="005F21C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Psychiatric</w:t>
            </w:r>
          </w:p>
        </w:tc>
        <w:tc>
          <w:tcPr>
            <w:tcW w:w="1350" w:type="dxa"/>
            <w:tcBorders>
              <w:left w:val="dotted" w:sz="4" w:space="0" w:color="auto"/>
            </w:tcBorders>
            <w:vAlign w:val="center"/>
          </w:tcPr>
          <w:p w14:paraId="7D165ABA" w14:textId="1541436A" w:rsidR="00B30F8E" w:rsidRPr="005F21CA" w:rsidRDefault="00B30F8E" w:rsidP="00EF67A1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Psych.</w:t>
            </w:r>
          </w:p>
        </w:tc>
      </w:tr>
      <w:tr w:rsidR="00F92AF7" w:rsidRPr="005F21CA" w14:paraId="289DEBC6" w14:textId="5DA38136" w:rsidTr="00856731">
        <w:trPr>
          <w:jc w:val="center"/>
        </w:trPr>
        <w:tc>
          <w:tcPr>
            <w:tcW w:w="2070" w:type="dxa"/>
            <w:tcBorders>
              <w:right w:val="dotted" w:sz="4" w:space="0" w:color="auto"/>
            </w:tcBorders>
          </w:tcPr>
          <w:p w14:paraId="409030CC" w14:textId="2E36EEE6" w:rsidR="00B30F8E" w:rsidRPr="005F21CA" w:rsidRDefault="00B30F8E" w:rsidP="005F21CA">
            <w:pPr>
              <w:rPr>
                <w:rFonts w:ascii="Arial Narrow" w:hAnsi="Arial Narrow"/>
              </w:rPr>
            </w:pPr>
            <w:r w:rsidRPr="005F21CA">
              <w:rPr>
                <w:rFonts w:ascii="Arial Narrow" w:hAnsi="Arial Narrow"/>
              </w:rPr>
              <w:t>And</w:t>
            </w:r>
          </w:p>
        </w:tc>
        <w:tc>
          <w:tcPr>
            <w:tcW w:w="1260" w:type="dxa"/>
            <w:tcBorders>
              <w:left w:val="dotted" w:sz="4" w:space="0" w:color="auto"/>
              <w:right w:val="thinThickThinMediumGap" w:sz="24" w:space="0" w:color="auto"/>
            </w:tcBorders>
            <w:vAlign w:val="center"/>
          </w:tcPr>
          <w:p w14:paraId="76ACDAAC" w14:textId="43899F8D" w:rsidR="00B30F8E" w:rsidRPr="005F21CA" w:rsidRDefault="00B30F8E" w:rsidP="00EF67A1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&amp;</w:t>
            </w:r>
          </w:p>
        </w:tc>
        <w:tc>
          <w:tcPr>
            <w:tcW w:w="2070" w:type="dxa"/>
            <w:tcBorders>
              <w:left w:val="thinThickThinMediumGap" w:sz="24" w:space="0" w:color="auto"/>
              <w:right w:val="dotted" w:sz="4" w:space="0" w:color="auto"/>
            </w:tcBorders>
          </w:tcPr>
          <w:p w14:paraId="604DED25" w14:textId="14F37A79" w:rsidR="00B30F8E" w:rsidRPr="005F21CA" w:rsidRDefault="00B30F8E" w:rsidP="005F21CA">
            <w:pPr>
              <w:rPr>
                <w:rFonts w:ascii="Arial Narrow" w:hAnsi="Arial Narrow"/>
              </w:rPr>
            </w:pPr>
            <w:r w:rsidRPr="005F21CA">
              <w:rPr>
                <w:rFonts w:ascii="Arial Narrow" w:hAnsi="Arial Narrow"/>
              </w:rPr>
              <w:t>Federal</w:t>
            </w:r>
          </w:p>
        </w:tc>
        <w:tc>
          <w:tcPr>
            <w:tcW w:w="1350" w:type="dxa"/>
            <w:tcBorders>
              <w:left w:val="dotted" w:sz="4" w:space="0" w:color="auto"/>
              <w:right w:val="thinThickThinSmallGap" w:sz="24" w:space="0" w:color="auto"/>
            </w:tcBorders>
            <w:vAlign w:val="center"/>
          </w:tcPr>
          <w:p w14:paraId="288F9D9A" w14:textId="77D7D337" w:rsidR="00B30F8E" w:rsidRPr="005F21CA" w:rsidRDefault="00B30F8E" w:rsidP="00EF67A1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Fed.</w:t>
            </w:r>
          </w:p>
        </w:tc>
        <w:tc>
          <w:tcPr>
            <w:tcW w:w="2070" w:type="dxa"/>
            <w:tcBorders>
              <w:left w:val="thinThickThinSmallGap" w:sz="24" w:space="0" w:color="auto"/>
              <w:right w:val="dotted" w:sz="4" w:space="0" w:color="auto"/>
            </w:tcBorders>
          </w:tcPr>
          <w:p w14:paraId="03241AC1" w14:textId="16AB774B" w:rsidR="00B30F8E" w:rsidRPr="005F21CA" w:rsidRDefault="00B30F8E" w:rsidP="005F21C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Public</w:t>
            </w:r>
          </w:p>
        </w:tc>
        <w:tc>
          <w:tcPr>
            <w:tcW w:w="1350" w:type="dxa"/>
            <w:tcBorders>
              <w:left w:val="dotted" w:sz="4" w:space="0" w:color="auto"/>
            </w:tcBorders>
            <w:vAlign w:val="center"/>
          </w:tcPr>
          <w:p w14:paraId="64A0E755" w14:textId="03C3ECB0" w:rsidR="00B30F8E" w:rsidRPr="005F21CA" w:rsidRDefault="00B30F8E" w:rsidP="00EF67A1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Pub.</w:t>
            </w:r>
          </w:p>
        </w:tc>
      </w:tr>
      <w:tr w:rsidR="00F92AF7" w:rsidRPr="005F21CA" w14:paraId="2BBA9DD7" w14:textId="0BD7853E" w:rsidTr="00856731">
        <w:trPr>
          <w:jc w:val="center"/>
        </w:trPr>
        <w:tc>
          <w:tcPr>
            <w:tcW w:w="2070" w:type="dxa"/>
            <w:tcBorders>
              <w:right w:val="dotted" w:sz="4" w:space="0" w:color="auto"/>
            </w:tcBorders>
          </w:tcPr>
          <w:p w14:paraId="4D6AC1B4" w14:textId="0C77C899" w:rsidR="00B30F8E" w:rsidRPr="005F21CA" w:rsidRDefault="00B30F8E" w:rsidP="005F21CA">
            <w:pPr>
              <w:rPr>
                <w:rFonts w:ascii="Arial Narrow" w:hAnsi="Arial Narrow"/>
              </w:rPr>
            </w:pPr>
            <w:r w:rsidRPr="005F21CA">
              <w:rPr>
                <w:rFonts w:ascii="Arial Narrow" w:hAnsi="Arial Narrow"/>
              </w:rPr>
              <w:t>Apartment</w:t>
            </w:r>
          </w:p>
        </w:tc>
        <w:tc>
          <w:tcPr>
            <w:tcW w:w="1260" w:type="dxa"/>
            <w:tcBorders>
              <w:left w:val="dotted" w:sz="4" w:space="0" w:color="auto"/>
              <w:right w:val="thinThickThinMediumGap" w:sz="24" w:space="0" w:color="auto"/>
            </w:tcBorders>
            <w:vAlign w:val="center"/>
          </w:tcPr>
          <w:p w14:paraId="1395E7C4" w14:textId="11BABD3E" w:rsidR="00B30F8E" w:rsidRPr="005F21CA" w:rsidRDefault="00B30F8E" w:rsidP="00EF67A1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Apt.</w:t>
            </w:r>
          </w:p>
        </w:tc>
        <w:tc>
          <w:tcPr>
            <w:tcW w:w="2070" w:type="dxa"/>
            <w:tcBorders>
              <w:left w:val="thinThickThinMediumGap" w:sz="24" w:space="0" w:color="auto"/>
              <w:right w:val="dotted" w:sz="4" w:space="0" w:color="auto"/>
            </w:tcBorders>
          </w:tcPr>
          <w:p w14:paraId="78E907B7" w14:textId="43371E7B" w:rsidR="00B30F8E" w:rsidRPr="005F21CA" w:rsidRDefault="00B30F8E" w:rsidP="005F21CA">
            <w:pPr>
              <w:rPr>
                <w:rFonts w:ascii="Arial Narrow" w:hAnsi="Arial Narrow"/>
              </w:rPr>
            </w:pPr>
            <w:r w:rsidRPr="005F21CA">
              <w:rPr>
                <w:rFonts w:ascii="Arial Narrow" w:hAnsi="Arial Narrow"/>
              </w:rPr>
              <w:t>Federation</w:t>
            </w:r>
          </w:p>
        </w:tc>
        <w:tc>
          <w:tcPr>
            <w:tcW w:w="1350" w:type="dxa"/>
            <w:tcBorders>
              <w:left w:val="dotted" w:sz="4" w:space="0" w:color="auto"/>
              <w:right w:val="thinThickThinSmallGap" w:sz="24" w:space="0" w:color="auto"/>
            </w:tcBorders>
            <w:vAlign w:val="center"/>
          </w:tcPr>
          <w:p w14:paraId="1ED9FC8E" w14:textId="2DCEEA48" w:rsidR="00B30F8E" w:rsidRPr="005F21CA" w:rsidRDefault="00B30F8E" w:rsidP="00EF67A1">
            <w:pPr>
              <w:jc w:val="right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Fedn</w:t>
            </w:r>
            <w:proofErr w:type="spellEnd"/>
            <w:r>
              <w:rPr>
                <w:rFonts w:ascii="Arial Narrow" w:hAnsi="Arial Narrow"/>
              </w:rPr>
              <w:t>.</w:t>
            </w:r>
          </w:p>
        </w:tc>
        <w:tc>
          <w:tcPr>
            <w:tcW w:w="2070" w:type="dxa"/>
            <w:tcBorders>
              <w:left w:val="thinThickThinSmallGap" w:sz="24" w:space="0" w:color="auto"/>
              <w:right w:val="dotted" w:sz="4" w:space="0" w:color="auto"/>
            </w:tcBorders>
          </w:tcPr>
          <w:p w14:paraId="2D6EE820" w14:textId="4B0C24E7" w:rsidR="00B30F8E" w:rsidRPr="005F21CA" w:rsidRDefault="00B30F8E" w:rsidP="005F21C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Railroad</w:t>
            </w:r>
          </w:p>
        </w:tc>
        <w:tc>
          <w:tcPr>
            <w:tcW w:w="1350" w:type="dxa"/>
            <w:tcBorders>
              <w:left w:val="dotted" w:sz="4" w:space="0" w:color="auto"/>
            </w:tcBorders>
            <w:vAlign w:val="center"/>
          </w:tcPr>
          <w:p w14:paraId="661F5B6F" w14:textId="0E5BD1BD" w:rsidR="00B30F8E" w:rsidRPr="005F21CA" w:rsidRDefault="00B30F8E" w:rsidP="00EF67A1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RR.</w:t>
            </w:r>
          </w:p>
        </w:tc>
      </w:tr>
      <w:tr w:rsidR="00F92AF7" w:rsidRPr="005F21CA" w14:paraId="2A8A3260" w14:textId="5C03AF34" w:rsidTr="00856731">
        <w:trPr>
          <w:jc w:val="center"/>
        </w:trPr>
        <w:tc>
          <w:tcPr>
            <w:tcW w:w="2070" w:type="dxa"/>
            <w:tcBorders>
              <w:right w:val="dotted" w:sz="4" w:space="0" w:color="auto"/>
            </w:tcBorders>
          </w:tcPr>
          <w:p w14:paraId="31461B2C" w14:textId="6A573D4B" w:rsidR="00B30F8E" w:rsidRPr="005F21CA" w:rsidRDefault="00B30F8E" w:rsidP="005F21CA">
            <w:pPr>
              <w:rPr>
                <w:rFonts w:ascii="Arial Narrow" w:hAnsi="Arial Narrow"/>
              </w:rPr>
            </w:pPr>
            <w:r w:rsidRPr="005F21CA">
              <w:rPr>
                <w:rFonts w:ascii="Arial Narrow" w:hAnsi="Arial Narrow"/>
              </w:rPr>
              <w:t>Associates</w:t>
            </w:r>
          </w:p>
        </w:tc>
        <w:tc>
          <w:tcPr>
            <w:tcW w:w="1260" w:type="dxa"/>
            <w:tcBorders>
              <w:left w:val="dotted" w:sz="4" w:space="0" w:color="auto"/>
              <w:right w:val="thinThickThinMediumGap" w:sz="24" w:space="0" w:color="auto"/>
            </w:tcBorders>
            <w:vAlign w:val="center"/>
          </w:tcPr>
          <w:p w14:paraId="698D2732" w14:textId="43FA9EE8" w:rsidR="00B30F8E" w:rsidRPr="005F21CA" w:rsidRDefault="00B30F8E" w:rsidP="00EF67A1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Assoc.</w:t>
            </w:r>
          </w:p>
        </w:tc>
        <w:tc>
          <w:tcPr>
            <w:tcW w:w="2070" w:type="dxa"/>
            <w:tcBorders>
              <w:left w:val="thinThickThinMediumGap" w:sz="24" w:space="0" w:color="auto"/>
              <w:right w:val="dotted" w:sz="4" w:space="0" w:color="auto"/>
            </w:tcBorders>
          </w:tcPr>
          <w:p w14:paraId="67259C8D" w14:textId="7110F994" w:rsidR="00B30F8E" w:rsidRPr="005F21CA" w:rsidRDefault="00B30F8E" w:rsidP="005F21CA">
            <w:pPr>
              <w:rPr>
                <w:rFonts w:ascii="Arial Narrow" w:hAnsi="Arial Narrow"/>
              </w:rPr>
            </w:pPr>
            <w:r w:rsidRPr="005F21CA">
              <w:rPr>
                <w:rFonts w:ascii="Arial Narrow" w:hAnsi="Arial Narrow"/>
              </w:rPr>
              <w:t>Fidelity</w:t>
            </w:r>
          </w:p>
        </w:tc>
        <w:tc>
          <w:tcPr>
            <w:tcW w:w="1350" w:type="dxa"/>
            <w:tcBorders>
              <w:left w:val="dotted" w:sz="4" w:space="0" w:color="auto"/>
              <w:right w:val="thinThickThinSmallGap" w:sz="24" w:space="0" w:color="auto"/>
            </w:tcBorders>
            <w:vAlign w:val="center"/>
          </w:tcPr>
          <w:p w14:paraId="28F3C2F0" w14:textId="75FE8506" w:rsidR="00B30F8E" w:rsidRPr="005F21CA" w:rsidRDefault="00B30F8E" w:rsidP="00EF67A1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Fid.</w:t>
            </w:r>
          </w:p>
        </w:tc>
        <w:tc>
          <w:tcPr>
            <w:tcW w:w="2070" w:type="dxa"/>
            <w:tcBorders>
              <w:left w:val="thinThickThinSmallGap" w:sz="24" w:space="0" w:color="auto"/>
              <w:right w:val="dotted" w:sz="4" w:space="0" w:color="auto"/>
            </w:tcBorders>
          </w:tcPr>
          <w:p w14:paraId="2F76B88C" w14:textId="2BF095A6" w:rsidR="00B30F8E" w:rsidRPr="005F21CA" w:rsidRDefault="00B30F8E" w:rsidP="005F21C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Railway</w:t>
            </w:r>
          </w:p>
        </w:tc>
        <w:tc>
          <w:tcPr>
            <w:tcW w:w="1350" w:type="dxa"/>
            <w:tcBorders>
              <w:left w:val="dotted" w:sz="4" w:space="0" w:color="auto"/>
            </w:tcBorders>
            <w:vAlign w:val="center"/>
          </w:tcPr>
          <w:p w14:paraId="14653DBA" w14:textId="738A032B" w:rsidR="00B30F8E" w:rsidRPr="005F21CA" w:rsidRDefault="00B30F8E" w:rsidP="00EF67A1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Ry.</w:t>
            </w:r>
          </w:p>
        </w:tc>
      </w:tr>
      <w:tr w:rsidR="00F92AF7" w:rsidRPr="005F21CA" w14:paraId="7FE090F2" w14:textId="0AFDC843" w:rsidTr="00856731">
        <w:trPr>
          <w:jc w:val="center"/>
        </w:trPr>
        <w:tc>
          <w:tcPr>
            <w:tcW w:w="2070" w:type="dxa"/>
            <w:tcBorders>
              <w:right w:val="dotted" w:sz="4" w:space="0" w:color="auto"/>
            </w:tcBorders>
          </w:tcPr>
          <w:p w14:paraId="1614A41E" w14:textId="2FD74A6D" w:rsidR="00B30F8E" w:rsidRPr="005F21CA" w:rsidRDefault="00B30F8E" w:rsidP="005F21CA">
            <w:pPr>
              <w:rPr>
                <w:rFonts w:ascii="Arial Narrow" w:hAnsi="Arial Narrow"/>
              </w:rPr>
            </w:pPr>
            <w:r w:rsidRPr="005F21CA">
              <w:rPr>
                <w:rFonts w:ascii="Arial Narrow" w:hAnsi="Arial Narrow"/>
              </w:rPr>
              <w:t>Association</w:t>
            </w:r>
          </w:p>
        </w:tc>
        <w:tc>
          <w:tcPr>
            <w:tcW w:w="1260" w:type="dxa"/>
            <w:tcBorders>
              <w:left w:val="dotted" w:sz="4" w:space="0" w:color="auto"/>
              <w:right w:val="thinThickThinMediumGap" w:sz="24" w:space="0" w:color="auto"/>
            </w:tcBorders>
            <w:vAlign w:val="center"/>
          </w:tcPr>
          <w:p w14:paraId="30E8C866" w14:textId="00AF0AA5" w:rsidR="00B30F8E" w:rsidRPr="005F21CA" w:rsidRDefault="00B30F8E" w:rsidP="00EF67A1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Assn.</w:t>
            </w:r>
          </w:p>
        </w:tc>
        <w:tc>
          <w:tcPr>
            <w:tcW w:w="2070" w:type="dxa"/>
            <w:tcBorders>
              <w:left w:val="thinThickThinMediumGap" w:sz="24" w:space="0" w:color="auto"/>
              <w:right w:val="dotted" w:sz="4" w:space="0" w:color="auto"/>
            </w:tcBorders>
          </w:tcPr>
          <w:p w14:paraId="6D5CBF0D" w14:textId="40970678" w:rsidR="00B30F8E" w:rsidRPr="005F21CA" w:rsidRDefault="00B30F8E" w:rsidP="005F21CA">
            <w:pPr>
              <w:rPr>
                <w:rFonts w:ascii="Arial Narrow" w:hAnsi="Arial Narrow"/>
              </w:rPr>
            </w:pPr>
            <w:r w:rsidRPr="005F21CA">
              <w:rPr>
                <w:rFonts w:ascii="Arial Narrow" w:hAnsi="Arial Narrow"/>
              </w:rPr>
              <w:t>Finance, -</w:t>
            </w:r>
            <w:proofErr w:type="spellStart"/>
            <w:r w:rsidRPr="005F21CA">
              <w:rPr>
                <w:rFonts w:ascii="Arial Narrow" w:hAnsi="Arial Narrow"/>
              </w:rPr>
              <w:t>ial</w:t>
            </w:r>
            <w:proofErr w:type="spellEnd"/>
          </w:p>
        </w:tc>
        <w:tc>
          <w:tcPr>
            <w:tcW w:w="1350" w:type="dxa"/>
            <w:tcBorders>
              <w:left w:val="dotted" w:sz="4" w:space="0" w:color="auto"/>
              <w:right w:val="thinThickThinSmallGap" w:sz="24" w:space="0" w:color="auto"/>
            </w:tcBorders>
            <w:vAlign w:val="center"/>
          </w:tcPr>
          <w:p w14:paraId="1A1A594D" w14:textId="40423236" w:rsidR="00B30F8E" w:rsidRPr="005F21CA" w:rsidRDefault="00B30F8E" w:rsidP="00EF67A1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Fin.</w:t>
            </w:r>
          </w:p>
        </w:tc>
        <w:tc>
          <w:tcPr>
            <w:tcW w:w="2070" w:type="dxa"/>
            <w:tcBorders>
              <w:left w:val="thinThickThinSmallGap" w:sz="24" w:space="0" w:color="auto"/>
              <w:right w:val="dotted" w:sz="4" w:space="0" w:color="auto"/>
            </w:tcBorders>
          </w:tcPr>
          <w:p w14:paraId="2E319E1D" w14:textId="47A9D214" w:rsidR="00B30F8E" w:rsidRPr="005F21CA" w:rsidRDefault="00B30F8E" w:rsidP="005F21C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Refrigeration</w:t>
            </w:r>
          </w:p>
        </w:tc>
        <w:tc>
          <w:tcPr>
            <w:tcW w:w="1350" w:type="dxa"/>
            <w:tcBorders>
              <w:left w:val="dotted" w:sz="4" w:space="0" w:color="auto"/>
            </w:tcBorders>
            <w:vAlign w:val="center"/>
          </w:tcPr>
          <w:p w14:paraId="44F874F3" w14:textId="10A87BB7" w:rsidR="00B30F8E" w:rsidRPr="005F21CA" w:rsidRDefault="00B30F8E" w:rsidP="00EF67A1">
            <w:pPr>
              <w:jc w:val="right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Refrig</w:t>
            </w:r>
            <w:proofErr w:type="spellEnd"/>
            <w:r>
              <w:rPr>
                <w:rFonts w:ascii="Arial Narrow" w:hAnsi="Arial Narrow"/>
              </w:rPr>
              <w:t>.</w:t>
            </w:r>
          </w:p>
        </w:tc>
      </w:tr>
      <w:tr w:rsidR="00F92AF7" w:rsidRPr="005F21CA" w14:paraId="0BAB04FC" w14:textId="0AAB7A7A" w:rsidTr="00856731">
        <w:trPr>
          <w:jc w:val="center"/>
        </w:trPr>
        <w:tc>
          <w:tcPr>
            <w:tcW w:w="2070" w:type="dxa"/>
            <w:tcBorders>
              <w:right w:val="dotted" w:sz="4" w:space="0" w:color="auto"/>
            </w:tcBorders>
          </w:tcPr>
          <w:p w14:paraId="479B237D" w14:textId="714F0BD0" w:rsidR="00B30F8E" w:rsidRPr="005F21CA" w:rsidRDefault="00B30F8E" w:rsidP="005F21CA">
            <w:pPr>
              <w:rPr>
                <w:rFonts w:ascii="Arial Narrow" w:hAnsi="Arial Narrow"/>
              </w:rPr>
            </w:pPr>
            <w:r w:rsidRPr="005F21CA">
              <w:rPr>
                <w:rFonts w:ascii="Arial Narrow" w:hAnsi="Arial Narrow"/>
              </w:rPr>
              <w:t>Assurance</w:t>
            </w:r>
          </w:p>
        </w:tc>
        <w:tc>
          <w:tcPr>
            <w:tcW w:w="1260" w:type="dxa"/>
            <w:tcBorders>
              <w:left w:val="dotted" w:sz="4" w:space="0" w:color="auto"/>
              <w:right w:val="thinThickThinMediumGap" w:sz="24" w:space="0" w:color="auto"/>
            </w:tcBorders>
            <w:vAlign w:val="center"/>
          </w:tcPr>
          <w:p w14:paraId="25AD44E8" w14:textId="5637FFAE" w:rsidR="00B30F8E" w:rsidRPr="005F21CA" w:rsidRDefault="00B30F8E" w:rsidP="00EF67A1">
            <w:pPr>
              <w:jc w:val="right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Assur</w:t>
            </w:r>
            <w:proofErr w:type="spellEnd"/>
            <w:r>
              <w:rPr>
                <w:rFonts w:ascii="Arial Narrow" w:hAnsi="Arial Narrow"/>
              </w:rPr>
              <w:t>.</w:t>
            </w:r>
          </w:p>
        </w:tc>
        <w:tc>
          <w:tcPr>
            <w:tcW w:w="2070" w:type="dxa"/>
            <w:tcBorders>
              <w:left w:val="thinThickThinMediumGap" w:sz="24" w:space="0" w:color="auto"/>
              <w:right w:val="dotted" w:sz="4" w:space="0" w:color="auto"/>
            </w:tcBorders>
          </w:tcPr>
          <w:p w14:paraId="0339519A" w14:textId="3669C818" w:rsidR="00B30F8E" w:rsidRPr="005F21CA" w:rsidRDefault="00B30F8E" w:rsidP="005F21CA">
            <w:pPr>
              <w:rPr>
                <w:rFonts w:ascii="Arial Narrow" w:hAnsi="Arial Narrow"/>
              </w:rPr>
            </w:pPr>
            <w:r w:rsidRPr="005F21CA">
              <w:rPr>
                <w:rFonts w:ascii="Arial Narrow" w:hAnsi="Arial Narrow"/>
              </w:rPr>
              <w:t>Footnote</w:t>
            </w:r>
          </w:p>
        </w:tc>
        <w:tc>
          <w:tcPr>
            <w:tcW w:w="1350" w:type="dxa"/>
            <w:tcBorders>
              <w:left w:val="dotted" w:sz="4" w:space="0" w:color="auto"/>
              <w:right w:val="thinThickThinSmallGap" w:sz="24" w:space="0" w:color="auto"/>
            </w:tcBorders>
            <w:vAlign w:val="center"/>
          </w:tcPr>
          <w:p w14:paraId="48FC21D7" w14:textId="0BA2D8EE" w:rsidR="00B30F8E" w:rsidRPr="005F21CA" w:rsidRDefault="00B30F8E" w:rsidP="00EF67A1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fn.</w:t>
            </w:r>
          </w:p>
        </w:tc>
        <w:tc>
          <w:tcPr>
            <w:tcW w:w="2070" w:type="dxa"/>
            <w:tcBorders>
              <w:left w:val="thinThickThinSmallGap" w:sz="24" w:space="0" w:color="auto"/>
              <w:right w:val="dotted" w:sz="4" w:space="0" w:color="auto"/>
            </w:tcBorders>
          </w:tcPr>
          <w:p w14:paraId="457B76E5" w14:textId="58ED1BC3" w:rsidR="00B30F8E" w:rsidRPr="005F21CA" w:rsidRDefault="00B30F8E" w:rsidP="005F21C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Rehabilitation</w:t>
            </w:r>
          </w:p>
        </w:tc>
        <w:tc>
          <w:tcPr>
            <w:tcW w:w="1350" w:type="dxa"/>
            <w:tcBorders>
              <w:left w:val="dotted" w:sz="4" w:space="0" w:color="auto"/>
            </w:tcBorders>
            <w:vAlign w:val="center"/>
          </w:tcPr>
          <w:p w14:paraId="6F8658E2" w14:textId="2A9ECEF5" w:rsidR="00B30F8E" w:rsidRPr="005F21CA" w:rsidRDefault="00B30F8E" w:rsidP="00EF67A1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Rehab.</w:t>
            </w:r>
          </w:p>
        </w:tc>
      </w:tr>
      <w:tr w:rsidR="00F92AF7" w:rsidRPr="005F21CA" w14:paraId="43A0A99E" w14:textId="100CC9A5" w:rsidTr="00856731">
        <w:trPr>
          <w:jc w:val="center"/>
        </w:trPr>
        <w:tc>
          <w:tcPr>
            <w:tcW w:w="2070" w:type="dxa"/>
            <w:tcBorders>
              <w:right w:val="dotted" w:sz="4" w:space="0" w:color="auto"/>
            </w:tcBorders>
          </w:tcPr>
          <w:p w14:paraId="39F006C5" w14:textId="00853110" w:rsidR="00B30F8E" w:rsidRPr="005F21CA" w:rsidRDefault="00B30F8E" w:rsidP="005F21CA">
            <w:pPr>
              <w:rPr>
                <w:rFonts w:ascii="Arial Narrow" w:hAnsi="Arial Narrow"/>
              </w:rPr>
            </w:pPr>
            <w:r w:rsidRPr="005F21CA">
              <w:rPr>
                <w:rFonts w:ascii="Arial Narrow" w:hAnsi="Arial Narrow"/>
              </w:rPr>
              <w:t>Attorney General</w:t>
            </w:r>
          </w:p>
        </w:tc>
        <w:tc>
          <w:tcPr>
            <w:tcW w:w="1260" w:type="dxa"/>
            <w:tcBorders>
              <w:left w:val="dotted" w:sz="4" w:space="0" w:color="auto"/>
              <w:right w:val="thinThickThinMediumGap" w:sz="24" w:space="0" w:color="auto"/>
            </w:tcBorders>
            <w:vAlign w:val="center"/>
          </w:tcPr>
          <w:p w14:paraId="4840859D" w14:textId="3D58A8B4" w:rsidR="00B30F8E" w:rsidRPr="005F21CA" w:rsidRDefault="00B30F8E" w:rsidP="00EF67A1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Atty. Gen.</w:t>
            </w:r>
          </w:p>
        </w:tc>
        <w:tc>
          <w:tcPr>
            <w:tcW w:w="2070" w:type="dxa"/>
            <w:tcBorders>
              <w:left w:val="thinThickThinMediumGap" w:sz="24" w:space="0" w:color="auto"/>
              <w:right w:val="dotted" w:sz="4" w:space="0" w:color="auto"/>
            </w:tcBorders>
          </w:tcPr>
          <w:p w14:paraId="6E52ADE7" w14:textId="0F7DF744" w:rsidR="00B30F8E" w:rsidRPr="005F21CA" w:rsidRDefault="00342FD7" w:rsidP="005F21C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</w:t>
            </w:r>
            <w:r w:rsidR="00B30F8E" w:rsidRPr="005F21CA">
              <w:rPr>
                <w:rFonts w:ascii="Arial Narrow" w:hAnsi="Arial Narrow"/>
              </w:rPr>
              <w:t>ormerly known as</w:t>
            </w:r>
          </w:p>
        </w:tc>
        <w:tc>
          <w:tcPr>
            <w:tcW w:w="1350" w:type="dxa"/>
            <w:tcBorders>
              <w:left w:val="dotted" w:sz="4" w:space="0" w:color="auto"/>
              <w:right w:val="thinThickThinSmallGap" w:sz="24" w:space="0" w:color="auto"/>
            </w:tcBorders>
            <w:vAlign w:val="center"/>
          </w:tcPr>
          <w:p w14:paraId="74E656E6" w14:textId="0168CBFA" w:rsidR="00B30F8E" w:rsidRPr="005F21CA" w:rsidRDefault="00B30F8E" w:rsidP="00EF67A1">
            <w:pPr>
              <w:jc w:val="right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f.k.a</w:t>
            </w:r>
            <w:proofErr w:type="spellEnd"/>
          </w:p>
        </w:tc>
        <w:tc>
          <w:tcPr>
            <w:tcW w:w="2070" w:type="dxa"/>
            <w:tcBorders>
              <w:left w:val="thinThickThinSmallGap" w:sz="24" w:space="0" w:color="auto"/>
              <w:right w:val="dotted" w:sz="4" w:space="0" w:color="auto"/>
            </w:tcBorders>
          </w:tcPr>
          <w:p w14:paraId="37392541" w14:textId="1B4EE128" w:rsidR="00B30F8E" w:rsidRPr="005F21CA" w:rsidRDefault="00B30F8E" w:rsidP="005F21C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Reserve</w:t>
            </w:r>
          </w:p>
        </w:tc>
        <w:tc>
          <w:tcPr>
            <w:tcW w:w="1350" w:type="dxa"/>
            <w:tcBorders>
              <w:left w:val="dotted" w:sz="4" w:space="0" w:color="auto"/>
            </w:tcBorders>
            <w:vAlign w:val="center"/>
          </w:tcPr>
          <w:p w14:paraId="55A07603" w14:textId="29765EAD" w:rsidR="00B30F8E" w:rsidRPr="005F21CA" w:rsidRDefault="00B30F8E" w:rsidP="00EF67A1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Res.</w:t>
            </w:r>
          </w:p>
        </w:tc>
      </w:tr>
      <w:tr w:rsidR="00F92AF7" w:rsidRPr="005F21CA" w14:paraId="69075B17" w14:textId="07DC3E57" w:rsidTr="00856731">
        <w:trPr>
          <w:jc w:val="center"/>
        </w:trPr>
        <w:tc>
          <w:tcPr>
            <w:tcW w:w="2070" w:type="dxa"/>
            <w:tcBorders>
              <w:right w:val="dotted" w:sz="4" w:space="0" w:color="auto"/>
            </w:tcBorders>
          </w:tcPr>
          <w:p w14:paraId="00653249" w14:textId="10B7E817" w:rsidR="00B30F8E" w:rsidRPr="005F21CA" w:rsidRDefault="00B30F8E" w:rsidP="005F21CA">
            <w:pPr>
              <w:rPr>
                <w:rFonts w:ascii="Arial Narrow" w:hAnsi="Arial Narrow"/>
              </w:rPr>
            </w:pPr>
            <w:r w:rsidRPr="005F21CA">
              <w:rPr>
                <w:rFonts w:ascii="Arial Narrow" w:hAnsi="Arial Narrow"/>
              </w:rPr>
              <w:t>Auditor</w:t>
            </w:r>
          </w:p>
        </w:tc>
        <w:tc>
          <w:tcPr>
            <w:tcW w:w="1260" w:type="dxa"/>
            <w:tcBorders>
              <w:left w:val="dotted" w:sz="4" w:space="0" w:color="auto"/>
              <w:right w:val="thinThickThinMediumGap" w:sz="24" w:space="0" w:color="auto"/>
            </w:tcBorders>
            <w:vAlign w:val="center"/>
          </w:tcPr>
          <w:p w14:paraId="4546D1D1" w14:textId="0D4CD550" w:rsidR="00B30F8E" w:rsidRPr="005F21CA" w:rsidRDefault="00B30F8E" w:rsidP="00EF67A1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Aud.</w:t>
            </w:r>
          </w:p>
        </w:tc>
        <w:tc>
          <w:tcPr>
            <w:tcW w:w="2070" w:type="dxa"/>
            <w:tcBorders>
              <w:left w:val="thinThickThinMediumGap" w:sz="24" w:space="0" w:color="auto"/>
              <w:right w:val="dotted" w:sz="4" w:space="0" w:color="auto"/>
            </w:tcBorders>
          </w:tcPr>
          <w:p w14:paraId="48EC1AB7" w14:textId="61222918" w:rsidR="00B30F8E" w:rsidRPr="005F21CA" w:rsidRDefault="00B30F8E" w:rsidP="005F21CA">
            <w:pPr>
              <w:rPr>
                <w:rFonts w:ascii="Arial Narrow" w:hAnsi="Arial Narrow"/>
              </w:rPr>
            </w:pPr>
            <w:r w:rsidRPr="005F21CA">
              <w:rPr>
                <w:rFonts w:ascii="Arial Narrow" w:hAnsi="Arial Narrow"/>
              </w:rPr>
              <w:t>Foundation</w:t>
            </w:r>
          </w:p>
        </w:tc>
        <w:tc>
          <w:tcPr>
            <w:tcW w:w="1350" w:type="dxa"/>
            <w:tcBorders>
              <w:left w:val="dotted" w:sz="4" w:space="0" w:color="auto"/>
              <w:right w:val="thinThickThinSmallGap" w:sz="24" w:space="0" w:color="auto"/>
            </w:tcBorders>
            <w:vAlign w:val="center"/>
          </w:tcPr>
          <w:p w14:paraId="24C9B3E7" w14:textId="2C65DB10" w:rsidR="00B30F8E" w:rsidRPr="005F21CA" w:rsidRDefault="00B30F8E" w:rsidP="00EF67A1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Found.</w:t>
            </w:r>
          </w:p>
        </w:tc>
        <w:tc>
          <w:tcPr>
            <w:tcW w:w="2070" w:type="dxa"/>
            <w:tcBorders>
              <w:left w:val="thinThickThinSmallGap" w:sz="24" w:space="0" w:color="auto"/>
              <w:right w:val="dotted" w:sz="4" w:space="0" w:color="auto"/>
            </w:tcBorders>
          </w:tcPr>
          <w:p w14:paraId="73C99D5D" w14:textId="3C2082CA" w:rsidR="00B30F8E" w:rsidRPr="005F21CA" w:rsidRDefault="00B30F8E" w:rsidP="005F21C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Review</w:t>
            </w:r>
          </w:p>
        </w:tc>
        <w:tc>
          <w:tcPr>
            <w:tcW w:w="1350" w:type="dxa"/>
            <w:tcBorders>
              <w:left w:val="dotted" w:sz="4" w:space="0" w:color="auto"/>
            </w:tcBorders>
            <w:vAlign w:val="center"/>
          </w:tcPr>
          <w:p w14:paraId="27503CA4" w14:textId="3D1AEC3D" w:rsidR="00B30F8E" w:rsidRPr="005F21CA" w:rsidRDefault="00B30F8E" w:rsidP="00EF67A1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Rev.</w:t>
            </w:r>
          </w:p>
        </w:tc>
      </w:tr>
      <w:tr w:rsidR="00F92AF7" w:rsidRPr="005F21CA" w14:paraId="79C8D782" w14:textId="4C33196C" w:rsidTr="00856731">
        <w:trPr>
          <w:jc w:val="center"/>
        </w:trPr>
        <w:tc>
          <w:tcPr>
            <w:tcW w:w="2070" w:type="dxa"/>
            <w:tcBorders>
              <w:right w:val="dotted" w:sz="4" w:space="0" w:color="auto"/>
            </w:tcBorders>
          </w:tcPr>
          <w:p w14:paraId="661A5F23" w14:textId="7A4F7373" w:rsidR="00B30F8E" w:rsidRPr="005F21CA" w:rsidRDefault="00B30F8E" w:rsidP="005F21CA">
            <w:pPr>
              <w:rPr>
                <w:rFonts w:ascii="Arial Narrow" w:hAnsi="Arial Narrow"/>
              </w:rPr>
            </w:pPr>
            <w:r w:rsidRPr="005F21CA">
              <w:rPr>
                <w:rFonts w:ascii="Arial Narrow" w:hAnsi="Arial Narrow"/>
              </w:rPr>
              <w:t>Authority</w:t>
            </w:r>
          </w:p>
        </w:tc>
        <w:tc>
          <w:tcPr>
            <w:tcW w:w="1260" w:type="dxa"/>
            <w:tcBorders>
              <w:left w:val="dotted" w:sz="4" w:space="0" w:color="auto"/>
              <w:right w:val="thinThickThinMediumGap" w:sz="24" w:space="0" w:color="auto"/>
            </w:tcBorders>
            <w:vAlign w:val="center"/>
          </w:tcPr>
          <w:p w14:paraId="1CC0BFD2" w14:textId="57A02252" w:rsidR="00B30F8E" w:rsidRPr="005F21CA" w:rsidRDefault="00B30F8E" w:rsidP="00EF67A1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Auth.</w:t>
            </w:r>
          </w:p>
        </w:tc>
        <w:tc>
          <w:tcPr>
            <w:tcW w:w="2070" w:type="dxa"/>
            <w:tcBorders>
              <w:left w:val="thinThickThinMediumGap" w:sz="24" w:space="0" w:color="auto"/>
              <w:right w:val="dotted" w:sz="4" w:space="0" w:color="auto"/>
            </w:tcBorders>
          </w:tcPr>
          <w:p w14:paraId="298BA9AA" w14:textId="75C5679B" w:rsidR="00B30F8E" w:rsidRPr="005F21CA" w:rsidRDefault="00B30F8E" w:rsidP="005F21CA">
            <w:pPr>
              <w:rPr>
                <w:rFonts w:ascii="Arial Narrow" w:hAnsi="Arial Narrow"/>
              </w:rPr>
            </w:pPr>
            <w:r w:rsidRPr="005F21CA">
              <w:rPr>
                <w:rFonts w:ascii="Arial Narrow" w:hAnsi="Arial Narrow"/>
              </w:rPr>
              <w:t>General</w:t>
            </w:r>
          </w:p>
        </w:tc>
        <w:tc>
          <w:tcPr>
            <w:tcW w:w="1350" w:type="dxa"/>
            <w:tcBorders>
              <w:left w:val="dotted" w:sz="4" w:space="0" w:color="auto"/>
              <w:right w:val="thinThickThinSmallGap" w:sz="24" w:space="0" w:color="auto"/>
            </w:tcBorders>
            <w:vAlign w:val="center"/>
          </w:tcPr>
          <w:p w14:paraId="6DF8B872" w14:textId="5A91B2DA" w:rsidR="00B30F8E" w:rsidRPr="005F21CA" w:rsidRDefault="00B30F8E" w:rsidP="00EF67A1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Gen.</w:t>
            </w:r>
          </w:p>
        </w:tc>
        <w:tc>
          <w:tcPr>
            <w:tcW w:w="2070" w:type="dxa"/>
            <w:tcBorders>
              <w:left w:val="thinThickThinSmallGap" w:sz="24" w:space="0" w:color="auto"/>
              <w:right w:val="dotted" w:sz="4" w:space="0" w:color="auto"/>
            </w:tcBorders>
          </w:tcPr>
          <w:p w14:paraId="54834382" w14:textId="46464F42" w:rsidR="00B30F8E" w:rsidRPr="005F21CA" w:rsidRDefault="00B30F8E" w:rsidP="005F21C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Road</w:t>
            </w:r>
          </w:p>
        </w:tc>
        <w:tc>
          <w:tcPr>
            <w:tcW w:w="1350" w:type="dxa"/>
            <w:tcBorders>
              <w:left w:val="dotted" w:sz="4" w:space="0" w:color="auto"/>
            </w:tcBorders>
            <w:vAlign w:val="center"/>
          </w:tcPr>
          <w:p w14:paraId="5F6326C3" w14:textId="4CE5AE63" w:rsidR="00B30F8E" w:rsidRPr="005F21CA" w:rsidRDefault="00B30F8E" w:rsidP="00EF67A1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Rd.</w:t>
            </w:r>
          </w:p>
        </w:tc>
      </w:tr>
      <w:tr w:rsidR="00F92AF7" w:rsidRPr="005F21CA" w14:paraId="43D233EF" w14:textId="79D30192" w:rsidTr="00856731">
        <w:trPr>
          <w:jc w:val="center"/>
        </w:trPr>
        <w:tc>
          <w:tcPr>
            <w:tcW w:w="2070" w:type="dxa"/>
            <w:tcBorders>
              <w:right w:val="dotted" w:sz="4" w:space="0" w:color="auto"/>
            </w:tcBorders>
          </w:tcPr>
          <w:p w14:paraId="5FB92F14" w14:textId="550CF7DA" w:rsidR="00B30F8E" w:rsidRPr="005F21CA" w:rsidRDefault="00B30F8E" w:rsidP="005F21CA">
            <w:pPr>
              <w:rPr>
                <w:rFonts w:ascii="Arial Narrow" w:hAnsi="Arial Narrow"/>
              </w:rPr>
            </w:pPr>
            <w:r w:rsidRPr="005F21CA">
              <w:rPr>
                <w:rFonts w:ascii="Arial Narrow" w:hAnsi="Arial Narrow"/>
              </w:rPr>
              <w:t>Automobile</w:t>
            </w:r>
          </w:p>
        </w:tc>
        <w:tc>
          <w:tcPr>
            <w:tcW w:w="1260" w:type="dxa"/>
            <w:tcBorders>
              <w:left w:val="dotted" w:sz="4" w:space="0" w:color="auto"/>
              <w:right w:val="thinThickThinMediumGap" w:sz="24" w:space="0" w:color="auto"/>
            </w:tcBorders>
            <w:vAlign w:val="center"/>
          </w:tcPr>
          <w:p w14:paraId="5E50067B" w14:textId="35518FD6" w:rsidR="00B30F8E" w:rsidRPr="005F21CA" w:rsidRDefault="00B30F8E" w:rsidP="00EF67A1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Auto.</w:t>
            </w:r>
          </w:p>
        </w:tc>
        <w:tc>
          <w:tcPr>
            <w:tcW w:w="2070" w:type="dxa"/>
            <w:tcBorders>
              <w:left w:val="thinThickThinMediumGap" w:sz="24" w:space="0" w:color="auto"/>
              <w:right w:val="dotted" w:sz="4" w:space="0" w:color="auto"/>
            </w:tcBorders>
          </w:tcPr>
          <w:p w14:paraId="3F1582F6" w14:textId="67139725" w:rsidR="00B30F8E" w:rsidRPr="005F21CA" w:rsidRDefault="00B30F8E" w:rsidP="005F21CA">
            <w:pPr>
              <w:rPr>
                <w:rFonts w:ascii="Arial Narrow" w:hAnsi="Arial Narrow"/>
              </w:rPr>
            </w:pPr>
            <w:r w:rsidRPr="005F21CA">
              <w:rPr>
                <w:rFonts w:ascii="Arial Narrow" w:hAnsi="Arial Narrow"/>
              </w:rPr>
              <w:t>Government</w:t>
            </w:r>
          </w:p>
        </w:tc>
        <w:tc>
          <w:tcPr>
            <w:tcW w:w="1350" w:type="dxa"/>
            <w:tcBorders>
              <w:left w:val="dotted" w:sz="4" w:space="0" w:color="auto"/>
              <w:right w:val="thinThickThinSmallGap" w:sz="24" w:space="0" w:color="auto"/>
            </w:tcBorders>
            <w:vAlign w:val="center"/>
          </w:tcPr>
          <w:p w14:paraId="374DEEE2" w14:textId="228749D3" w:rsidR="00B30F8E" w:rsidRPr="005F21CA" w:rsidRDefault="00B30F8E" w:rsidP="00EF67A1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Govt.</w:t>
            </w:r>
          </w:p>
        </w:tc>
        <w:tc>
          <w:tcPr>
            <w:tcW w:w="2070" w:type="dxa"/>
            <w:tcBorders>
              <w:left w:val="thinThickThinSmallGap" w:sz="24" w:space="0" w:color="auto"/>
              <w:right w:val="dotted" w:sz="4" w:space="0" w:color="auto"/>
            </w:tcBorders>
          </w:tcPr>
          <w:p w14:paraId="02773F6A" w14:textId="125B6295" w:rsidR="00B30F8E" w:rsidRPr="005F21CA" w:rsidRDefault="00B30F8E" w:rsidP="005F21C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Sanitary</w:t>
            </w:r>
          </w:p>
        </w:tc>
        <w:tc>
          <w:tcPr>
            <w:tcW w:w="1350" w:type="dxa"/>
            <w:tcBorders>
              <w:left w:val="dotted" w:sz="4" w:space="0" w:color="auto"/>
            </w:tcBorders>
            <w:vAlign w:val="center"/>
          </w:tcPr>
          <w:p w14:paraId="2EF02C1C" w14:textId="225FD7B8" w:rsidR="00B30F8E" w:rsidRPr="005F21CA" w:rsidRDefault="00B30F8E" w:rsidP="00EF67A1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Sanit.</w:t>
            </w:r>
          </w:p>
        </w:tc>
      </w:tr>
      <w:tr w:rsidR="00F92AF7" w:rsidRPr="005F21CA" w14:paraId="4F7B1B81" w14:textId="4ED90191" w:rsidTr="00856731">
        <w:trPr>
          <w:jc w:val="center"/>
        </w:trPr>
        <w:tc>
          <w:tcPr>
            <w:tcW w:w="2070" w:type="dxa"/>
            <w:tcBorders>
              <w:right w:val="dotted" w:sz="4" w:space="0" w:color="auto"/>
            </w:tcBorders>
          </w:tcPr>
          <w:p w14:paraId="79B6CB85" w14:textId="6D8D4C2C" w:rsidR="00B30F8E" w:rsidRPr="005F21CA" w:rsidRDefault="00B30F8E" w:rsidP="005F21CA">
            <w:pPr>
              <w:rPr>
                <w:rFonts w:ascii="Arial Narrow" w:hAnsi="Arial Narrow"/>
              </w:rPr>
            </w:pPr>
            <w:r w:rsidRPr="005F21CA">
              <w:rPr>
                <w:rFonts w:ascii="Arial Narrow" w:hAnsi="Arial Narrow"/>
              </w:rPr>
              <w:t>Avenue</w:t>
            </w:r>
          </w:p>
        </w:tc>
        <w:tc>
          <w:tcPr>
            <w:tcW w:w="1260" w:type="dxa"/>
            <w:tcBorders>
              <w:left w:val="dotted" w:sz="4" w:space="0" w:color="auto"/>
              <w:right w:val="thinThickThinMediumGap" w:sz="24" w:space="0" w:color="auto"/>
            </w:tcBorders>
            <w:vAlign w:val="center"/>
          </w:tcPr>
          <w:p w14:paraId="74AAB169" w14:textId="1507DBBD" w:rsidR="00B30F8E" w:rsidRPr="005F21CA" w:rsidRDefault="00B30F8E" w:rsidP="00EF67A1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Ave.</w:t>
            </w:r>
          </w:p>
        </w:tc>
        <w:tc>
          <w:tcPr>
            <w:tcW w:w="2070" w:type="dxa"/>
            <w:tcBorders>
              <w:left w:val="thinThickThinMediumGap" w:sz="24" w:space="0" w:color="auto"/>
              <w:right w:val="dotted" w:sz="4" w:space="0" w:color="auto"/>
            </w:tcBorders>
          </w:tcPr>
          <w:p w14:paraId="53651256" w14:textId="3ADA2DBB" w:rsidR="00B30F8E" w:rsidRPr="005F21CA" w:rsidRDefault="00B30F8E" w:rsidP="005F21CA">
            <w:pPr>
              <w:rPr>
                <w:rFonts w:ascii="Arial Narrow" w:hAnsi="Arial Narrow"/>
              </w:rPr>
            </w:pPr>
            <w:r w:rsidRPr="005F21CA">
              <w:rPr>
                <w:rFonts w:ascii="Arial Narrow" w:hAnsi="Arial Narrow"/>
              </w:rPr>
              <w:t>Guaranty</w:t>
            </w:r>
          </w:p>
        </w:tc>
        <w:tc>
          <w:tcPr>
            <w:tcW w:w="1350" w:type="dxa"/>
            <w:tcBorders>
              <w:left w:val="dotted" w:sz="4" w:space="0" w:color="auto"/>
              <w:right w:val="thinThickThinSmallGap" w:sz="24" w:space="0" w:color="auto"/>
            </w:tcBorders>
            <w:vAlign w:val="center"/>
          </w:tcPr>
          <w:p w14:paraId="677D5D8F" w14:textId="3B27DFBF" w:rsidR="00B30F8E" w:rsidRPr="005F21CA" w:rsidRDefault="00B30F8E" w:rsidP="00EF67A1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Guar.</w:t>
            </w:r>
          </w:p>
        </w:tc>
        <w:tc>
          <w:tcPr>
            <w:tcW w:w="2070" w:type="dxa"/>
            <w:tcBorders>
              <w:left w:val="thinThickThinSmallGap" w:sz="24" w:space="0" w:color="auto"/>
              <w:right w:val="dotted" w:sz="4" w:space="0" w:color="auto"/>
            </w:tcBorders>
          </w:tcPr>
          <w:p w14:paraId="2A946738" w14:textId="56E1AC2B" w:rsidR="00B30F8E" w:rsidRPr="005F21CA" w:rsidRDefault="00B30F8E" w:rsidP="005F21C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Savings</w:t>
            </w:r>
          </w:p>
        </w:tc>
        <w:tc>
          <w:tcPr>
            <w:tcW w:w="1350" w:type="dxa"/>
            <w:tcBorders>
              <w:left w:val="dotted" w:sz="4" w:space="0" w:color="auto"/>
            </w:tcBorders>
            <w:vAlign w:val="center"/>
          </w:tcPr>
          <w:p w14:paraId="761DF7E1" w14:textId="6491C6AB" w:rsidR="00B30F8E" w:rsidRPr="005F21CA" w:rsidRDefault="00B30F8E" w:rsidP="00EF67A1">
            <w:pPr>
              <w:jc w:val="right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Sav</w:t>
            </w:r>
            <w:proofErr w:type="spellEnd"/>
            <w:r>
              <w:rPr>
                <w:rFonts w:ascii="Arial Narrow" w:hAnsi="Arial Narrow"/>
              </w:rPr>
              <w:t>.</w:t>
            </w:r>
          </w:p>
        </w:tc>
      </w:tr>
      <w:tr w:rsidR="00F92AF7" w:rsidRPr="005F21CA" w14:paraId="6122AF4A" w14:textId="76BB7BA1" w:rsidTr="00856731">
        <w:trPr>
          <w:jc w:val="center"/>
        </w:trPr>
        <w:tc>
          <w:tcPr>
            <w:tcW w:w="2070" w:type="dxa"/>
            <w:tcBorders>
              <w:right w:val="dotted" w:sz="4" w:space="0" w:color="auto"/>
            </w:tcBorders>
          </w:tcPr>
          <w:p w14:paraId="770A37A1" w14:textId="60B015FD" w:rsidR="00B30F8E" w:rsidRPr="005F21CA" w:rsidRDefault="00B30F8E" w:rsidP="005F21CA">
            <w:pPr>
              <w:rPr>
                <w:rFonts w:ascii="Arial Narrow" w:hAnsi="Arial Narrow"/>
              </w:rPr>
            </w:pPr>
            <w:r w:rsidRPr="005F21CA">
              <w:rPr>
                <w:rFonts w:ascii="Arial Narrow" w:hAnsi="Arial Narrow"/>
              </w:rPr>
              <w:t>Board</w:t>
            </w:r>
          </w:p>
        </w:tc>
        <w:tc>
          <w:tcPr>
            <w:tcW w:w="1260" w:type="dxa"/>
            <w:tcBorders>
              <w:left w:val="dotted" w:sz="4" w:space="0" w:color="auto"/>
              <w:right w:val="thinThickThinMediumGap" w:sz="24" w:space="0" w:color="auto"/>
            </w:tcBorders>
            <w:vAlign w:val="center"/>
          </w:tcPr>
          <w:p w14:paraId="5E05220F" w14:textId="698590B7" w:rsidR="00B30F8E" w:rsidRPr="005F21CA" w:rsidRDefault="00B30F8E" w:rsidP="00EF67A1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Bd.</w:t>
            </w:r>
          </w:p>
        </w:tc>
        <w:tc>
          <w:tcPr>
            <w:tcW w:w="2070" w:type="dxa"/>
            <w:tcBorders>
              <w:left w:val="thinThickThinMediumGap" w:sz="24" w:space="0" w:color="auto"/>
              <w:right w:val="dotted" w:sz="4" w:space="0" w:color="auto"/>
            </w:tcBorders>
          </w:tcPr>
          <w:p w14:paraId="05F87BFC" w14:textId="6741C2FA" w:rsidR="00B30F8E" w:rsidRPr="005F21CA" w:rsidRDefault="00B30F8E" w:rsidP="005F21CA">
            <w:pPr>
              <w:rPr>
                <w:rFonts w:ascii="Arial Narrow" w:hAnsi="Arial Narrow"/>
              </w:rPr>
            </w:pPr>
            <w:r w:rsidRPr="005F21CA">
              <w:rPr>
                <w:rFonts w:ascii="Arial Narrow" w:hAnsi="Arial Narrow"/>
              </w:rPr>
              <w:t>Guardian</w:t>
            </w:r>
          </w:p>
        </w:tc>
        <w:tc>
          <w:tcPr>
            <w:tcW w:w="1350" w:type="dxa"/>
            <w:tcBorders>
              <w:left w:val="dotted" w:sz="4" w:space="0" w:color="auto"/>
              <w:right w:val="thinThickThinSmallGap" w:sz="24" w:space="0" w:color="auto"/>
            </w:tcBorders>
            <w:vAlign w:val="center"/>
          </w:tcPr>
          <w:p w14:paraId="28B9208E" w14:textId="03BF6FCB" w:rsidR="00B30F8E" w:rsidRPr="005F21CA" w:rsidRDefault="00B30F8E" w:rsidP="00EF67A1">
            <w:pPr>
              <w:jc w:val="right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Grdn</w:t>
            </w:r>
            <w:proofErr w:type="spellEnd"/>
            <w:r>
              <w:rPr>
                <w:rFonts w:ascii="Arial Narrow" w:hAnsi="Arial Narrow"/>
              </w:rPr>
              <w:t>.</w:t>
            </w:r>
          </w:p>
        </w:tc>
        <w:tc>
          <w:tcPr>
            <w:tcW w:w="2070" w:type="dxa"/>
            <w:tcBorders>
              <w:left w:val="thinThickThinSmallGap" w:sz="24" w:space="0" w:color="auto"/>
              <w:right w:val="dotted" w:sz="4" w:space="0" w:color="auto"/>
            </w:tcBorders>
          </w:tcPr>
          <w:p w14:paraId="6BD7F810" w14:textId="2A96D6BF" w:rsidR="00B30F8E" w:rsidRPr="005F21CA" w:rsidRDefault="00B30F8E" w:rsidP="005F21C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Savings &amp; Loan</w:t>
            </w:r>
          </w:p>
        </w:tc>
        <w:tc>
          <w:tcPr>
            <w:tcW w:w="1350" w:type="dxa"/>
            <w:tcBorders>
              <w:left w:val="dotted" w:sz="4" w:space="0" w:color="auto"/>
            </w:tcBorders>
            <w:vAlign w:val="center"/>
          </w:tcPr>
          <w:p w14:paraId="1182CA4D" w14:textId="59C630AD" w:rsidR="00B30F8E" w:rsidRPr="005F21CA" w:rsidRDefault="00B30F8E" w:rsidP="00EF67A1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S. &amp; L.</w:t>
            </w:r>
          </w:p>
        </w:tc>
      </w:tr>
      <w:tr w:rsidR="00F92AF7" w:rsidRPr="005F21CA" w14:paraId="1063B9AA" w14:textId="6197945B" w:rsidTr="00856731">
        <w:trPr>
          <w:jc w:val="center"/>
        </w:trPr>
        <w:tc>
          <w:tcPr>
            <w:tcW w:w="2070" w:type="dxa"/>
            <w:tcBorders>
              <w:right w:val="dotted" w:sz="4" w:space="0" w:color="auto"/>
            </w:tcBorders>
          </w:tcPr>
          <w:p w14:paraId="0505934D" w14:textId="5E487B3A" w:rsidR="00B30F8E" w:rsidRPr="005F21CA" w:rsidRDefault="00B30F8E" w:rsidP="005F21CA">
            <w:pPr>
              <w:rPr>
                <w:rFonts w:ascii="Arial Narrow" w:hAnsi="Arial Narrow"/>
              </w:rPr>
            </w:pPr>
            <w:r w:rsidRPr="005F21CA">
              <w:rPr>
                <w:rFonts w:ascii="Arial Narrow" w:hAnsi="Arial Narrow"/>
              </w:rPr>
              <w:t>Boulevard</w:t>
            </w:r>
          </w:p>
        </w:tc>
        <w:tc>
          <w:tcPr>
            <w:tcW w:w="1260" w:type="dxa"/>
            <w:tcBorders>
              <w:left w:val="dotted" w:sz="4" w:space="0" w:color="auto"/>
              <w:right w:val="thinThickThinMediumGap" w:sz="24" w:space="0" w:color="auto"/>
            </w:tcBorders>
            <w:vAlign w:val="center"/>
          </w:tcPr>
          <w:p w14:paraId="41F0AA4B" w14:textId="440D9904" w:rsidR="00B30F8E" w:rsidRPr="005F21CA" w:rsidRDefault="00B30F8E" w:rsidP="00EF67A1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Blvd.</w:t>
            </w:r>
          </w:p>
        </w:tc>
        <w:tc>
          <w:tcPr>
            <w:tcW w:w="2070" w:type="dxa"/>
            <w:tcBorders>
              <w:left w:val="thinThickThinMediumGap" w:sz="24" w:space="0" w:color="auto"/>
              <w:right w:val="dotted" w:sz="4" w:space="0" w:color="auto"/>
            </w:tcBorders>
          </w:tcPr>
          <w:p w14:paraId="48C1D75D" w14:textId="542524AA" w:rsidR="00B30F8E" w:rsidRPr="005F21CA" w:rsidRDefault="00B30F8E" w:rsidP="005F21CA">
            <w:pPr>
              <w:rPr>
                <w:rFonts w:ascii="Arial Narrow" w:hAnsi="Arial Narrow"/>
              </w:rPr>
            </w:pPr>
            <w:r w:rsidRPr="005F21CA">
              <w:rPr>
                <w:rFonts w:ascii="Arial Narrow" w:hAnsi="Arial Narrow"/>
              </w:rPr>
              <w:t>Heights</w:t>
            </w:r>
          </w:p>
        </w:tc>
        <w:tc>
          <w:tcPr>
            <w:tcW w:w="1350" w:type="dxa"/>
            <w:tcBorders>
              <w:left w:val="dotted" w:sz="4" w:space="0" w:color="auto"/>
              <w:right w:val="thinThickThinSmallGap" w:sz="24" w:space="0" w:color="auto"/>
            </w:tcBorders>
            <w:vAlign w:val="center"/>
          </w:tcPr>
          <w:p w14:paraId="4F6FD5A3" w14:textId="62306435" w:rsidR="00B30F8E" w:rsidRPr="005F21CA" w:rsidRDefault="00B30F8E" w:rsidP="00EF67A1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Hts.</w:t>
            </w:r>
          </w:p>
        </w:tc>
        <w:tc>
          <w:tcPr>
            <w:tcW w:w="2070" w:type="dxa"/>
            <w:tcBorders>
              <w:left w:val="thinThickThinSmallGap" w:sz="24" w:space="0" w:color="auto"/>
              <w:right w:val="dotted" w:sz="4" w:space="0" w:color="auto"/>
            </w:tcBorders>
          </w:tcPr>
          <w:p w14:paraId="5A4EAC6E" w14:textId="77B93127" w:rsidR="00B30F8E" w:rsidRPr="005F21CA" w:rsidRDefault="00B30F8E" w:rsidP="005F21C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Secretary</w:t>
            </w:r>
          </w:p>
        </w:tc>
        <w:tc>
          <w:tcPr>
            <w:tcW w:w="1350" w:type="dxa"/>
            <w:tcBorders>
              <w:left w:val="dotted" w:sz="4" w:space="0" w:color="auto"/>
            </w:tcBorders>
            <w:vAlign w:val="center"/>
          </w:tcPr>
          <w:p w14:paraId="0F236398" w14:textId="23463437" w:rsidR="00B30F8E" w:rsidRPr="005F21CA" w:rsidRDefault="00B30F8E" w:rsidP="00EF67A1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Secy.</w:t>
            </w:r>
          </w:p>
        </w:tc>
      </w:tr>
      <w:tr w:rsidR="00F92AF7" w:rsidRPr="005F21CA" w14:paraId="266E673C" w14:textId="5BB06D59" w:rsidTr="00856731">
        <w:trPr>
          <w:jc w:val="center"/>
        </w:trPr>
        <w:tc>
          <w:tcPr>
            <w:tcW w:w="2070" w:type="dxa"/>
            <w:tcBorders>
              <w:right w:val="dotted" w:sz="4" w:space="0" w:color="auto"/>
            </w:tcBorders>
          </w:tcPr>
          <w:p w14:paraId="766C3CFA" w14:textId="1DAC44A0" w:rsidR="00B30F8E" w:rsidRPr="005F21CA" w:rsidRDefault="00B30F8E" w:rsidP="005F21CA">
            <w:pPr>
              <w:rPr>
                <w:rFonts w:ascii="Arial Narrow" w:hAnsi="Arial Narrow"/>
              </w:rPr>
            </w:pPr>
            <w:r w:rsidRPr="005F21CA">
              <w:rPr>
                <w:rFonts w:ascii="Arial Narrow" w:hAnsi="Arial Narrow"/>
              </w:rPr>
              <w:t>Brotherhood</w:t>
            </w:r>
          </w:p>
        </w:tc>
        <w:tc>
          <w:tcPr>
            <w:tcW w:w="1260" w:type="dxa"/>
            <w:tcBorders>
              <w:left w:val="dotted" w:sz="4" w:space="0" w:color="auto"/>
              <w:right w:val="thinThickThinMediumGap" w:sz="24" w:space="0" w:color="auto"/>
            </w:tcBorders>
            <w:vAlign w:val="center"/>
          </w:tcPr>
          <w:p w14:paraId="316C35E9" w14:textId="7C32827F" w:rsidR="00B30F8E" w:rsidRPr="005F21CA" w:rsidRDefault="00B30F8E" w:rsidP="00EF67A1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Bhd.</w:t>
            </w:r>
          </w:p>
        </w:tc>
        <w:tc>
          <w:tcPr>
            <w:tcW w:w="2070" w:type="dxa"/>
            <w:tcBorders>
              <w:left w:val="thinThickThinMediumGap" w:sz="24" w:space="0" w:color="auto"/>
              <w:right w:val="dotted" w:sz="4" w:space="0" w:color="auto"/>
            </w:tcBorders>
          </w:tcPr>
          <w:p w14:paraId="1F5D057C" w14:textId="03808ED7" w:rsidR="00B30F8E" w:rsidRPr="005F21CA" w:rsidRDefault="00B30F8E" w:rsidP="005F21CA">
            <w:pPr>
              <w:rPr>
                <w:rFonts w:ascii="Arial Narrow" w:hAnsi="Arial Narrow"/>
              </w:rPr>
            </w:pPr>
            <w:r w:rsidRPr="005F21CA">
              <w:rPr>
                <w:rFonts w:ascii="Arial Narrow" w:hAnsi="Arial Narrow"/>
              </w:rPr>
              <w:t>Highway</w:t>
            </w:r>
          </w:p>
        </w:tc>
        <w:tc>
          <w:tcPr>
            <w:tcW w:w="1350" w:type="dxa"/>
            <w:tcBorders>
              <w:left w:val="dotted" w:sz="4" w:space="0" w:color="auto"/>
              <w:right w:val="thinThickThinSmallGap" w:sz="24" w:space="0" w:color="auto"/>
            </w:tcBorders>
            <w:vAlign w:val="center"/>
          </w:tcPr>
          <w:p w14:paraId="4EA837B8" w14:textId="75813E8F" w:rsidR="00B30F8E" w:rsidRPr="005F21CA" w:rsidRDefault="00B30F8E" w:rsidP="00EF67A1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Hwy.</w:t>
            </w:r>
          </w:p>
        </w:tc>
        <w:tc>
          <w:tcPr>
            <w:tcW w:w="2070" w:type="dxa"/>
            <w:tcBorders>
              <w:left w:val="thinThickThinSmallGap" w:sz="24" w:space="0" w:color="auto"/>
              <w:right w:val="dotted" w:sz="4" w:space="0" w:color="auto"/>
            </w:tcBorders>
          </w:tcPr>
          <w:p w14:paraId="2251BEB4" w14:textId="169FA838" w:rsidR="00B30F8E" w:rsidRPr="005F21CA" w:rsidRDefault="00B30F8E" w:rsidP="005F21C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Security</w:t>
            </w:r>
          </w:p>
        </w:tc>
        <w:tc>
          <w:tcPr>
            <w:tcW w:w="1350" w:type="dxa"/>
            <w:tcBorders>
              <w:left w:val="dotted" w:sz="4" w:space="0" w:color="auto"/>
            </w:tcBorders>
            <w:vAlign w:val="center"/>
          </w:tcPr>
          <w:p w14:paraId="1A5FD2D7" w14:textId="477F7659" w:rsidR="00B30F8E" w:rsidRPr="005F21CA" w:rsidRDefault="00B30F8E" w:rsidP="00EF67A1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Sec.</w:t>
            </w:r>
          </w:p>
        </w:tc>
      </w:tr>
      <w:tr w:rsidR="00F92AF7" w:rsidRPr="005F21CA" w14:paraId="62D7D15E" w14:textId="69283DF9" w:rsidTr="00856731">
        <w:trPr>
          <w:jc w:val="center"/>
        </w:trPr>
        <w:tc>
          <w:tcPr>
            <w:tcW w:w="2070" w:type="dxa"/>
            <w:tcBorders>
              <w:right w:val="dotted" w:sz="4" w:space="0" w:color="auto"/>
            </w:tcBorders>
          </w:tcPr>
          <w:p w14:paraId="29894E9F" w14:textId="74D17ED2" w:rsidR="00B30F8E" w:rsidRPr="005F21CA" w:rsidRDefault="00B30F8E" w:rsidP="005F21CA">
            <w:pPr>
              <w:rPr>
                <w:rFonts w:ascii="Arial Narrow" w:hAnsi="Arial Narrow"/>
              </w:rPr>
            </w:pPr>
            <w:r w:rsidRPr="005F21CA">
              <w:rPr>
                <w:rFonts w:ascii="Arial Narrow" w:hAnsi="Arial Narrow"/>
              </w:rPr>
              <w:t>Brothers</w:t>
            </w:r>
          </w:p>
        </w:tc>
        <w:tc>
          <w:tcPr>
            <w:tcW w:w="1260" w:type="dxa"/>
            <w:tcBorders>
              <w:left w:val="dotted" w:sz="4" w:space="0" w:color="auto"/>
              <w:right w:val="thinThickThinMediumGap" w:sz="24" w:space="0" w:color="auto"/>
            </w:tcBorders>
            <w:vAlign w:val="center"/>
          </w:tcPr>
          <w:p w14:paraId="1399E76E" w14:textId="65BC2C65" w:rsidR="00B30F8E" w:rsidRPr="005F21CA" w:rsidRDefault="00B30F8E" w:rsidP="00EF67A1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Bros.</w:t>
            </w:r>
          </w:p>
        </w:tc>
        <w:tc>
          <w:tcPr>
            <w:tcW w:w="2070" w:type="dxa"/>
            <w:tcBorders>
              <w:left w:val="thinThickThinMediumGap" w:sz="24" w:space="0" w:color="auto"/>
              <w:right w:val="dotted" w:sz="4" w:space="0" w:color="auto"/>
            </w:tcBorders>
          </w:tcPr>
          <w:p w14:paraId="12502D3F" w14:textId="41583493" w:rsidR="00B30F8E" w:rsidRPr="005F21CA" w:rsidRDefault="00B30F8E" w:rsidP="005F21CA">
            <w:pPr>
              <w:rPr>
                <w:rFonts w:ascii="Arial Narrow" w:hAnsi="Arial Narrow"/>
              </w:rPr>
            </w:pPr>
            <w:r w:rsidRPr="005F21CA">
              <w:rPr>
                <w:rFonts w:ascii="Arial Narrow" w:hAnsi="Arial Narrow"/>
              </w:rPr>
              <w:t>Hospital</w:t>
            </w:r>
          </w:p>
        </w:tc>
        <w:tc>
          <w:tcPr>
            <w:tcW w:w="1350" w:type="dxa"/>
            <w:tcBorders>
              <w:left w:val="dotted" w:sz="4" w:space="0" w:color="auto"/>
              <w:right w:val="thinThickThinSmallGap" w:sz="24" w:space="0" w:color="auto"/>
            </w:tcBorders>
            <w:vAlign w:val="center"/>
          </w:tcPr>
          <w:p w14:paraId="28E48BE6" w14:textId="7A49F712" w:rsidR="00B30F8E" w:rsidRPr="005F21CA" w:rsidRDefault="00B30F8E" w:rsidP="00EF67A1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Hosp.</w:t>
            </w:r>
          </w:p>
        </w:tc>
        <w:tc>
          <w:tcPr>
            <w:tcW w:w="2070" w:type="dxa"/>
            <w:tcBorders>
              <w:left w:val="thinThickThinSmallGap" w:sz="24" w:space="0" w:color="auto"/>
              <w:right w:val="dotted" w:sz="4" w:space="0" w:color="auto"/>
            </w:tcBorders>
          </w:tcPr>
          <w:p w14:paraId="6D84B2ED" w14:textId="06053A59" w:rsidR="00B30F8E" w:rsidRPr="005F21CA" w:rsidRDefault="00B30F8E" w:rsidP="005F21C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Service</w:t>
            </w:r>
          </w:p>
        </w:tc>
        <w:tc>
          <w:tcPr>
            <w:tcW w:w="1350" w:type="dxa"/>
            <w:tcBorders>
              <w:left w:val="dotted" w:sz="4" w:space="0" w:color="auto"/>
            </w:tcBorders>
            <w:vAlign w:val="center"/>
          </w:tcPr>
          <w:p w14:paraId="47DE5851" w14:textId="7FEC0134" w:rsidR="00B30F8E" w:rsidRPr="005F21CA" w:rsidRDefault="00B30F8E" w:rsidP="00EF67A1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Serv.</w:t>
            </w:r>
          </w:p>
        </w:tc>
      </w:tr>
      <w:tr w:rsidR="00F92AF7" w:rsidRPr="005F21CA" w14:paraId="247B702D" w14:textId="37EEF39E" w:rsidTr="00856731">
        <w:trPr>
          <w:jc w:val="center"/>
        </w:trPr>
        <w:tc>
          <w:tcPr>
            <w:tcW w:w="2070" w:type="dxa"/>
            <w:tcBorders>
              <w:right w:val="dotted" w:sz="4" w:space="0" w:color="auto"/>
            </w:tcBorders>
          </w:tcPr>
          <w:p w14:paraId="5309744B" w14:textId="23FB302F" w:rsidR="00B30F8E" w:rsidRPr="005F21CA" w:rsidRDefault="00B30F8E" w:rsidP="005F21CA">
            <w:pPr>
              <w:rPr>
                <w:rFonts w:ascii="Arial Narrow" w:hAnsi="Arial Narrow"/>
              </w:rPr>
            </w:pPr>
            <w:r w:rsidRPr="005F21CA">
              <w:rPr>
                <w:rFonts w:ascii="Arial Narrow" w:hAnsi="Arial Narrow"/>
              </w:rPr>
              <w:t>Building</w:t>
            </w:r>
          </w:p>
        </w:tc>
        <w:tc>
          <w:tcPr>
            <w:tcW w:w="1260" w:type="dxa"/>
            <w:tcBorders>
              <w:left w:val="dotted" w:sz="4" w:space="0" w:color="auto"/>
              <w:right w:val="thinThickThinMediumGap" w:sz="24" w:space="0" w:color="auto"/>
            </w:tcBorders>
            <w:vAlign w:val="center"/>
          </w:tcPr>
          <w:p w14:paraId="2CBF341E" w14:textId="170F167E" w:rsidR="00B30F8E" w:rsidRPr="005F21CA" w:rsidRDefault="00B30F8E" w:rsidP="00EF67A1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Bldg.</w:t>
            </w:r>
          </w:p>
        </w:tc>
        <w:tc>
          <w:tcPr>
            <w:tcW w:w="2070" w:type="dxa"/>
            <w:tcBorders>
              <w:left w:val="thinThickThinMediumGap" w:sz="24" w:space="0" w:color="auto"/>
              <w:right w:val="dotted" w:sz="4" w:space="0" w:color="auto"/>
            </w:tcBorders>
          </w:tcPr>
          <w:p w14:paraId="3E3F38B1" w14:textId="5DC9A1D0" w:rsidR="00B30F8E" w:rsidRPr="005F21CA" w:rsidRDefault="00B30F8E" w:rsidP="005F21CA">
            <w:pPr>
              <w:rPr>
                <w:rFonts w:ascii="Arial Narrow" w:hAnsi="Arial Narrow"/>
              </w:rPr>
            </w:pPr>
            <w:r w:rsidRPr="005F21CA">
              <w:rPr>
                <w:rFonts w:ascii="Arial Narrow" w:hAnsi="Arial Narrow"/>
              </w:rPr>
              <w:t>Housing</w:t>
            </w:r>
          </w:p>
        </w:tc>
        <w:tc>
          <w:tcPr>
            <w:tcW w:w="1350" w:type="dxa"/>
            <w:tcBorders>
              <w:left w:val="dotted" w:sz="4" w:space="0" w:color="auto"/>
              <w:right w:val="thinThickThinSmallGap" w:sz="24" w:space="0" w:color="auto"/>
            </w:tcBorders>
            <w:vAlign w:val="center"/>
          </w:tcPr>
          <w:p w14:paraId="1A6EB751" w14:textId="029868F3" w:rsidR="00B30F8E" w:rsidRPr="005F21CA" w:rsidRDefault="00B30F8E" w:rsidP="00EF67A1">
            <w:pPr>
              <w:jc w:val="right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Hous</w:t>
            </w:r>
            <w:proofErr w:type="spellEnd"/>
            <w:r>
              <w:rPr>
                <w:rFonts w:ascii="Arial Narrow" w:hAnsi="Arial Narrow"/>
              </w:rPr>
              <w:t>.</w:t>
            </w:r>
          </w:p>
        </w:tc>
        <w:tc>
          <w:tcPr>
            <w:tcW w:w="2070" w:type="dxa"/>
            <w:tcBorders>
              <w:left w:val="thinThickThinSmallGap" w:sz="24" w:space="0" w:color="auto"/>
              <w:right w:val="dotted" w:sz="4" w:space="0" w:color="auto"/>
            </w:tcBorders>
          </w:tcPr>
          <w:p w14:paraId="6DCB211B" w14:textId="119C1F2F" w:rsidR="00B30F8E" w:rsidRPr="005F21CA" w:rsidRDefault="00B30F8E" w:rsidP="005F21C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Society</w:t>
            </w:r>
          </w:p>
        </w:tc>
        <w:tc>
          <w:tcPr>
            <w:tcW w:w="1350" w:type="dxa"/>
            <w:tcBorders>
              <w:left w:val="dotted" w:sz="4" w:space="0" w:color="auto"/>
            </w:tcBorders>
            <w:vAlign w:val="center"/>
          </w:tcPr>
          <w:p w14:paraId="6504C638" w14:textId="1BF73608" w:rsidR="00B30F8E" w:rsidRPr="005F21CA" w:rsidRDefault="00B30F8E" w:rsidP="00EF67A1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Soc.</w:t>
            </w:r>
          </w:p>
        </w:tc>
      </w:tr>
      <w:tr w:rsidR="00F92AF7" w:rsidRPr="005F21CA" w14:paraId="35A301E8" w14:textId="033539AD" w:rsidTr="00856731">
        <w:trPr>
          <w:jc w:val="center"/>
        </w:trPr>
        <w:tc>
          <w:tcPr>
            <w:tcW w:w="2070" w:type="dxa"/>
            <w:tcBorders>
              <w:right w:val="dotted" w:sz="4" w:space="0" w:color="auto"/>
            </w:tcBorders>
          </w:tcPr>
          <w:p w14:paraId="47100223" w14:textId="76743225" w:rsidR="00B30F8E" w:rsidRPr="005F21CA" w:rsidRDefault="00B30F8E" w:rsidP="005F21CA">
            <w:pPr>
              <w:rPr>
                <w:rFonts w:ascii="Arial Narrow" w:hAnsi="Arial Narrow"/>
              </w:rPr>
            </w:pPr>
            <w:r w:rsidRPr="005F21CA">
              <w:rPr>
                <w:rFonts w:ascii="Arial Narrow" w:hAnsi="Arial Narrow"/>
              </w:rPr>
              <w:t>Bureau</w:t>
            </w:r>
          </w:p>
        </w:tc>
        <w:tc>
          <w:tcPr>
            <w:tcW w:w="1260" w:type="dxa"/>
            <w:tcBorders>
              <w:left w:val="dotted" w:sz="4" w:space="0" w:color="auto"/>
              <w:right w:val="thinThickThinMediumGap" w:sz="24" w:space="0" w:color="auto"/>
            </w:tcBorders>
            <w:vAlign w:val="center"/>
          </w:tcPr>
          <w:p w14:paraId="4C2ED613" w14:textId="07C073F2" w:rsidR="00B30F8E" w:rsidRPr="005F21CA" w:rsidRDefault="00B30F8E" w:rsidP="00EF67A1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Bur.</w:t>
            </w:r>
          </w:p>
        </w:tc>
        <w:tc>
          <w:tcPr>
            <w:tcW w:w="2070" w:type="dxa"/>
            <w:tcBorders>
              <w:left w:val="thinThickThinMediumGap" w:sz="24" w:space="0" w:color="auto"/>
              <w:right w:val="dotted" w:sz="4" w:space="0" w:color="auto"/>
            </w:tcBorders>
          </w:tcPr>
          <w:p w14:paraId="3BD77D2E" w14:textId="241DD766" w:rsidR="00B30F8E" w:rsidRPr="005F21CA" w:rsidRDefault="00B30F8E" w:rsidP="005F21CA">
            <w:pPr>
              <w:rPr>
                <w:rFonts w:ascii="Arial Narrow" w:hAnsi="Arial Narrow"/>
              </w:rPr>
            </w:pPr>
            <w:r w:rsidRPr="005F21CA">
              <w:rPr>
                <w:rFonts w:ascii="Arial Narrow" w:hAnsi="Arial Narrow"/>
              </w:rPr>
              <w:t>Illuminating</w:t>
            </w:r>
          </w:p>
        </w:tc>
        <w:tc>
          <w:tcPr>
            <w:tcW w:w="1350" w:type="dxa"/>
            <w:tcBorders>
              <w:left w:val="dotted" w:sz="4" w:space="0" w:color="auto"/>
              <w:right w:val="thinThickThinSmallGap" w:sz="24" w:space="0" w:color="auto"/>
            </w:tcBorders>
            <w:vAlign w:val="center"/>
          </w:tcPr>
          <w:p w14:paraId="54EA253A" w14:textId="2BFEEC0C" w:rsidR="00B30F8E" w:rsidRPr="005F21CA" w:rsidRDefault="00B30F8E" w:rsidP="00EF67A1">
            <w:pPr>
              <w:jc w:val="right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Illum</w:t>
            </w:r>
            <w:proofErr w:type="spellEnd"/>
            <w:r>
              <w:rPr>
                <w:rFonts w:ascii="Arial Narrow" w:hAnsi="Arial Narrow"/>
              </w:rPr>
              <w:t>.</w:t>
            </w:r>
          </w:p>
        </w:tc>
        <w:tc>
          <w:tcPr>
            <w:tcW w:w="2070" w:type="dxa"/>
            <w:tcBorders>
              <w:left w:val="thinThickThinSmallGap" w:sz="24" w:space="0" w:color="auto"/>
              <w:right w:val="dotted" w:sz="4" w:space="0" w:color="auto"/>
            </w:tcBorders>
          </w:tcPr>
          <w:p w14:paraId="3F7F50D7" w14:textId="2D65000E" w:rsidR="00B30F8E" w:rsidRPr="005F21CA" w:rsidRDefault="00B30F8E" w:rsidP="005F21C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South, -</w:t>
            </w:r>
            <w:proofErr w:type="spellStart"/>
            <w:r>
              <w:rPr>
                <w:rFonts w:ascii="Arial Narrow" w:hAnsi="Arial Narrow"/>
              </w:rPr>
              <w:t>ern</w:t>
            </w:r>
            <w:proofErr w:type="spellEnd"/>
          </w:p>
        </w:tc>
        <w:tc>
          <w:tcPr>
            <w:tcW w:w="1350" w:type="dxa"/>
            <w:tcBorders>
              <w:left w:val="dotted" w:sz="4" w:space="0" w:color="auto"/>
            </w:tcBorders>
            <w:vAlign w:val="center"/>
          </w:tcPr>
          <w:p w14:paraId="2BF24178" w14:textId="75E09A68" w:rsidR="00B30F8E" w:rsidRPr="005F21CA" w:rsidRDefault="00B30F8E" w:rsidP="00EF67A1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S.</w:t>
            </w:r>
          </w:p>
        </w:tc>
      </w:tr>
      <w:tr w:rsidR="00F92AF7" w:rsidRPr="005F21CA" w14:paraId="7BB8937A" w14:textId="07C6651A" w:rsidTr="00856731">
        <w:trPr>
          <w:jc w:val="center"/>
        </w:trPr>
        <w:tc>
          <w:tcPr>
            <w:tcW w:w="2070" w:type="dxa"/>
            <w:tcBorders>
              <w:right w:val="dotted" w:sz="4" w:space="0" w:color="auto"/>
            </w:tcBorders>
          </w:tcPr>
          <w:p w14:paraId="3791303A" w14:textId="00D8FF4C" w:rsidR="00B30F8E" w:rsidRPr="005F21CA" w:rsidRDefault="00B30F8E" w:rsidP="005F21CA">
            <w:pPr>
              <w:rPr>
                <w:rFonts w:ascii="Arial Narrow" w:hAnsi="Arial Narrow"/>
              </w:rPr>
            </w:pPr>
            <w:r w:rsidRPr="005F21CA">
              <w:rPr>
                <w:rFonts w:ascii="Arial Narrow" w:hAnsi="Arial Narrow"/>
              </w:rPr>
              <w:t>Casualty</w:t>
            </w:r>
          </w:p>
        </w:tc>
        <w:tc>
          <w:tcPr>
            <w:tcW w:w="1260" w:type="dxa"/>
            <w:tcBorders>
              <w:left w:val="dotted" w:sz="4" w:space="0" w:color="auto"/>
              <w:right w:val="thinThickThinMediumGap" w:sz="24" w:space="0" w:color="auto"/>
            </w:tcBorders>
            <w:vAlign w:val="center"/>
          </w:tcPr>
          <w:p w14:paraId="57F3FE5B" w14:textId="7D2CD28B" w:rsidR="00B30F8E" w:rsidRPr="005F21CA" w:rsidRDefault="00B30F8E" w:rsidP="00EF67A1">
            <w:pPr>
              <w:jc w:val="right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Cas</w:t>
            </w:r>
            <w:proofErr w:type="spellEnd"/>
            <w:r>
              <w:rPr>
                <w:rFonts w:ascii="Arial Narrow" w:hAnsi="Arial Narrow"/>
              </w:rPr>
              <w:t>.</w:t>
            </w:r>
          </w:p>
        </w:tc>
        <w:tc>
          <w:tcPr>
            <w:tcW w:w="2070" w:type="dxa"/>
            <w:tcBorders>
              <w:left w:val="thinThickThinMediumGap" w:sz="24" w:space="0" w:color="auto"/>
              <w:right w:val="dotted" w:sz="4" w:space="0" w:color="auto"/>
            </w:tcBorders>
          </w:tcPr>
          <w:p w14:paraId="4671C85E" w14:textId="69D0B793" w:rsidR="00B30F8E" w:rsidRPr="005F21CA" w:rsidRDefault="00B30F8E" w:rsidP="005F21CA">
            <w:pPr>
              <w:rPr>
                <w:rFonts w:ascii="Arial Narrow" w:hAnsi="Arial Narrow"/>
              </w:rPr>
            </w:pPr>
            <w:r w:rsidRPr="005F21CA">
              <w:rPr>
                <w:rFonts w:ascii="Arial Narrow" w:hAnsi="Arial Narrow"/>
              </w:rPr>
              <w:t>Incorporated</w:t>
            </w:r>
          </w:p>
        </w:tc>
        <w:tc>
          <w:tcPr>
            <w:tcW w:w="1350" w:type="dxa"/>
            <w:tcBorders>
              <w:left w:val="dotted" w:sz="4" w:space="0" w:color="auto"/>
              <w:right w:val="thinThickThinSmallGap" w:sz="24" w:space="0" w:color="auto"/>
            </w:tcBorders>
            <w:vAlign w:val="center"/>
          </w:tcPr>
          <w:p w14:paraId="162099CA" w14:textId="6DB263EC" w:rsidR="00B30F8E" w:rsidRPr="005F21CA" w:rsidRDefault="00B30F8E" w:rsidP="00EF67A1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Inc.</w:t>
            </w:r>
          </w:p>
        </w:tc>
        <w:tc>
          <w:tcPr>
            <w:tcW w:w="2070" w:type="dxa"/>
            <w:tcBorders>
              <w:left w:val="thinThickThinSmallGap" w:sz="24" w:space="0" w:color="auto"/>
              <w:right w:val="dotted" w:sz="4" w:space="0" w:color="auto"/>
            </w:tcBorders>
          </w:tcPr>
          <w:p w14:paraId="324D4769" w14:textId="16BFD27C" w:rsidR="00B30F8E" w:rsidRPr="005F21CA" w:rsidRDefault="00B30F8E" w:rsidP="005F21C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Standard</w:t>
            </w:r>
          </w:p>
        </w:tc>
        <w:tc>
          <w:tcPr>
            <w:tcW w:w="1350" w:type="dxa"/>
            <w:tcBorders>
              <w:left w:val="dotted" w:sz="4" w:space="0" w:color="auto"/>
            </w:tcBorders>
            <w:vAlign w:val="center"/>
          </w:tcPr>
          <w:p w14:paraId="61214C04" w14:textId="44908F40" w:rsidR="00B30F8E" w:rsidRPr="005F21CA" w:rsidRDefault="00B30F8E" w:rsidP="00EF67A1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Std.</w:t>
            </w:r>
          </w:p>
        </w:tc>
      </w:tr>
      <w:tr w:rsidR="00F92AF7" w:rsidRPr="005F21CA" w14:paraId="6C738DD4" w14:textId="556E30C9" w:rsidTr="00856731">
        <w:trPr>
          <w:jc w:val="center"/>
        </w:trPr>
        <w:tc>
          <w:tcPr>
            <w:tcW w:w="2070" w:type="dxa"/>
            <w:tcBorders>
              <w:right w:val="dotted" w:sz="4" w:space="0" w:color="auto"/>
            </w:tcBorders>
          </w:tcPr>
          <w:p w14:paraId="5E752DC0" w14:textId="46D20D7C" w:rsidR="00B30F8E" w:rsidRPr="005F21CA" w:rsidRDefault="00B30F8E" w:rsidP="005F21CA">
            <w:pPr>
              <w:rPr>
                <w:rFonts w:ascii="Arial Narrow" w:hAnsi="Arial Narrow"/>
              </w:rPr>
            </w:pPr>
            <w:r w:rsidRPr="005F21CA">
              <w:rPr>
                <w:rFonts w:ascii="Arial Narrow" w:hAnsi="Arial Narrow"/>
              </w:rPr>
              <w:t>Center</w:t>
            </w:r>
          </w:p>
        </w:tc>
        <w:tc>
          <w:tcPr>
            <w:tcW w:w="1260" w:type="dxa"/>
            <w:tcBorders>
              <w:left w:val="dotted" w:sz="4" w:space="0" w:color="auto"/>
              <w:right w:val="thinThickThinMediumGap" w:sz="24" w:space="0" w:color="auto"/>
            </w:tcBorders>
            <w:vAlign w:val="center"/>
          </w:tcPr>
          <w:p w14:paraId="506915E3" w14:textId="3B961136" w:rsidR="00B30F8E" w:rsidRPr="005F21CA" w:rsidRDefault="00B30F8E" w:rsidP="00EF67A1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Ctr.</w:t>
            </w:r>
          </w:p>
        </w:tc>
        <w:tc>
          <w:tcPr>
            <w:tcW w:w="2070" w:type="dxa"/>
            <w:tcBorders>
              <w:left w:val="thinThickThinMediumGap" w:sz="24" w:space="0" w:color="auto"/>
              <w:right w:val="dotted" w:sz="4" w:space="0" w:color="auto"/>
            </w:tcBorders>
          </w:tcPr>
          <w:p w14:paraId="6A7977F5" w14:textId="5AD77489" w:rsidR="00B30F8E" w:rsidRPr="005F21CA" w:rsidRDefault="00B30F8E" w:rsidP="005F21CA">
            <w:pPr>
              <w:rPr>
                <w:rFonts w:ascii="Arial Narrow" w:hAnsi="Arial Narrow"/>
              </w:rPr>
            </w:pPr>
            <w:r w:rsidRPr="005F21CA">
              <w:rPr>
                <w:rFonts w:ascii="Arial Narrow" w:hAnsi="Arial Narrow"/>
              </w:rPr>
              <w:t>Indemnity</w:t>
            </w:r>
          </w:p>
        </w:tc>
        <w:tc>
          <w:tcPr>
            <w:tcW w:w="1350" w:type="dxa"/>
            <w:tcBorders>
              <w:left w:val="dotted" w:sz="4" w:space="0" w:color="auto"/>
              <w:right w:val="thinThickThinSmallGap" w:sz="24" w:space="0" w:color="auto"/>
            </w:tcBorders>
            <w:vAlign w:val="center"/>
          </w:tcPr>
          <w:p w14:paraId="50FBF1AE" w14:textId="6FB0443A" w:rsidR="00B30F8E" w:rsidRPr="005F21CA" w:rsidRDefault="00B30F8E" w:rsidP="00EF67A1">
            <w:pPr>
              <w:jc w:val="right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Indemn</w:t>
            </w:r>
            <w:proofErr w:type="spellEnd"/>
            <w:r>
              <w:rPr>
                <w:rFonts w:ascii="Arial Narrow" w:hAnsi="Arial Narrow"/>
              </w:rPr>
              <w:t>.</w:t>
            </w:r>
          </w:p>
        </w:tc>
        <w:tc>
          <w:tcPr>
            <w:tcW w:w="2070" w:type="dxa"/>
            <w:tcBorders>
              <w:left w:val="thinThickThinSmallGap" w:sz="24" w:space="0" w:color="auto"/>
              <w:right w:val="dotted" w:sz="4" w:space="0" w:color="auto"/>
            </w:tcBorders>
          </w:tcPr>
          <w:p w14:paraId="33AB84AF" w14:textId="57FA97C4" w:rsidR="00B30F8E" w:rsidRPr="005F21CA" w:rsidRDefault="00B30F8E" w:rsidP="005F21C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Street</w:t>
            </w:r>
          </w:p>
        </w:tc>
        <w:tc>
          <w:tcPr>
            <w:tcW w:w="1350" w:type="dxa"/>
            <w:tcBorders>
              <w:left w:val="dotted" w:sz="4" w:space="0" w:color="auto"/>
            </w:tcBorders>
            <w:vAlign w:val="center"/>
          </w:tcPr>
          <w:p w14:paraId="7F52681B" w14:textId="78D473AC" w:rsidR="00B30F8E" w:rsidRPr="005F21CA" w:rsidRDefault="00B30F8E" w:rsidP="00EF67A1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St.</w:t>
            </w:r>
          </w:p>
        </w:tc>
      </w:tr>
      <w:tr w:rsidR="00F92AF7" w:rsidRPr="005F21CA" w14:paraId="7111DC73" w14:textId="1770D2E4" w:rsidTr="00856731">
        <w:trPr>
          <w:jc w:val="center"/>
        </w:trPr>
        <w:tc>
          <w:tcPr>
            <w:tcW w:w="2070" w:type="dxa"/>
            <w:tcBorders>
              <w:right w:val="dotted" w:sz="4" w:space="0" w:color="auto"/>
            </w:tcBorders>
          </w:tcPr>
          <w:p w14:paraId="03C91EC0" w14:textId="035C15D5" w:rsidR="00B30F8E" w:rsidRPr="005F21CA" w:rsidRDefault="00B30F8E" w:rsidP="005F21CA">
            <w:pPr>
              <w:rPr>
                <w:rFonts w:ascii="Arial Narrow" w:hAnsi="Arial Narrow"/>
              </w:rPr>
            </w:pPr>
            <w:r w:rsidRPr="005F21CA">
              <w:rPr>
                <w:rFonts w:ascii="Arial Narrow" w:hAnsi="Arial Narrow"/>
              </w:rPr>
              <w:t>Central</w:t>
            </w:r>
          </w:p>
        </w:tc>
        <w:tc>
          <w:tcPr>
            <w:tcW w:w="1260" w:type="dxa"/>
            <w:tcBorders>
              <w:left w:val="dotted" w:sz="4" w:space="0" w:color="auto"/>
              <w:right w:val="thinThickThinMediumGap" w:sz="24" w:space="0" w:color="auto"/>
            </w:tcBorders>
            <w:vAlign w:val="center"/>
          </w:tcPr>
          <w:p w14:paraId="55AD5B07" w14:textId="071F220E" w:rsidR="00B30F8E" w:rsidRPr="005F21CA" w:rsidRDefault="00B30F8E" w:rsidP="00EF67A1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Cent.</w:t>
            </w:r>
          </w:p>
        </w:tc>
        <w:tc>
          <w:tcPr>
            <w:tcW w:w="2070" w:type="dxa"/>
            <w:tcBorders>
              <w:left w:val="thinThickThinMediumGap" w:sz="24" w:space="0" w:color="auto"/>
              <w:right w:val="dotted" w:sz="4" w:space="0" w:color="auto"/>
            </w:tcBorders>
          </w:tcPr>
          <w:p w14:paraId="768A0CFB" w14:textId="5E4417A1" w:rsidR="00B30F8E" w:rsidRPr="005F21CA" w:rsidRDefault="00B30F8E" w:rsidP="005F21CA">
            <w:pPr>
              <w:rPr>
                <w:rFonts w:ascii="Arial Narrow" w:hAnsi="Arial Narrow"/>
              </w:rPr>
            </w:pPr>
            <w:r w:rsidRPr="005F21CA">
              <w:rPr>
                <w:rFonts w:ascii="Arial Narrow" w:hAnsi="Arial Narrow"/>
              </w:rPr>
              <w:t>Independent</w:t>
            </w:r>
          </w:p>
        </w:tc>
        <w:tc>
          <w:tcPr>
            <w:tcW w:w="1350" w:type="dxa"/>
            <w:tcBorders>
              <w:left w:val="dotted" w:sz="4" w:space="0" w:color="auto"/>
              <w:right w:val="thinThickThinSmallGap" w:sz="24" w:space="0" w:color="auto"/>
            </w:tcBorders>
            <w:vAlign w:val="center"/>
          </w:tcPr>
          <w:p w14:paraId="2920F98A" w14:textId="583649B3" w:rsidR="00B30F8E" w:rsidRPr="005F21CA" w:rsidRDefault="00B30F8E" w:rsidP="00EF67A1">
            <w:pPr>
              <w:jc w:val="right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Indep</w:t>
            </w:r>
            <w:proofErr w:type="spellEnd"/>
            <w:r>
              <w:rPr>
                <w:rFonts w:ascii="Arial Narrow" w:hAnsi="Arial Narrow"/>
              </w:rPr>
              <w:t>.</w:t>
            </w:r>
          </w:p>
        </w:tc>
        <w:tc>
          <w:tcPr>
            <w:tcW w:w="2070" w:type="dxa"/>
            <w:tcBorders>
              <w:left w:val="thinThickThinSmallGap" w:sz="24" w:space="0" w:color="auto"/>
              <w:right w:val="dotted" w:sz="4" w:space="0" w:color="auto"/>
            </w:tcBorders>
          </w:tcPr>
          <w:p w14:paraId="6FDE061B" w14:textId="439D274C" w:rsidR="00B30F8E" w:rsidRPr="005F21CA" w:rsidRDefault="00B30F8E" w:rsidP="005F21C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Surety</w:t>
            </w:r>
          </w:p>
        </w:tc>
        <w:tc>
          <w:tcPr>
            <w:tcW w:w="1350" w:type="dxa"/>
            <w:tcBorders>
              <w:left w:val="dotted" w:sz="4" w:space="0" w:color="auto"/>
            </w:tcBorders>
            <w:vAlign w:val="center"/>
          </w:tcPr>
          <w:p w14:paraId="5E572AB3" w14:textId="09667D22" w:rsidR="00B30F8E" w:rsidRPr="005F21CA" w:rsidRDefault="00B30F8E" w:rsidP="00EF67A1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Sur.</w:t>
            </w:r>
          </w:p>
        </w:tc>
      </w:tr>
      <w:tr w:rsidR="00F92AF7" w:rsidRPr="005F21CA" w14:paraId="51ED0BEE" w14:textId="510E05DE" w:rsidTr="00856731">
        <w:trPr>
          <w:jc w:val="center"/>
        </w:trPr>
        <w:tc>
          <w:tcPr>
            <w:tcW w:w="2070" w:type="dxa"/>
            <w:tcBorders>
              <w:right w:val="dotted" w:sz="4" w:space="0" w:color="auto"/>
            </w:tcBorders>
          </w:tcPr>
          <w:p w14:paraId="2DAA9621" w14:textId="7EBE404D" w:rsidR="00B30F8E" w:rsidRPr="005F21CA" w:rsidRDefault="00B30F8E" w:rsidP="005F21CA">
            <w:pPr>
              <w:rPr>
                <w:rFonts w:ascii="Arial Narrow" w:hAnsi="Arial Narrow"/>
              </w:rPr>
            </w:pPr>
            <w:r w:rsidRPr="005F21CA">
              <w:rPr>
                <w:rFonts w:ascii="Arial Narrow" w:hAnsi="Arial Narrow"/>
              </w:rPr>
              <w:t>Chemical</w:t>
            </w:r>
          </w:p>
        </w:tc>
        <w:tc>
          <w:tcPr>
            <w:tcW w:w="1260" w:type="dxa"/>
            <w:tcBorders>
              <w:left w:val="dotted" w:sz="4" w:space="0" w:color="auto"/>
              <w:right w:val="thinThickThinMediumGap" w:sz="24" w:space="0" w:color="auto"/>
            </w:tcBorders>
            <w:vAlign w:val="center"/>
          </w:tcPr>
          <w:p w14:paraId="044E4988" w14:textId="506A39F8" w:rsidR="00B30F8E" w:rsidRPr="005F21CA" w:rsidRDefault="00B30F8E" w:rsidP="00EF67A1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Chem.</w:t>
            </w:r>
          </w:p>
        </w:tc>
        <w:tc>
          <w:tcPr>
            <w:tcW w:w="2070" w:type="dxa"/>
            <w:tcBorders>
              <w:left w:val="thinThickThinMediumGap" w:sz="24" w:space="0" w:color="auto"/>
              <w:right w:val="dotted" w:sz="4" w:space="0" w:color="auto"/>
            </w:tcBorders>
          </w:tcPr>
          <w:p w14:paraId="4A679C34" w14:textId="69FD9C2E" w:rsidR="00B30F8E" w:rsidRPr="005F21CA" w:rsidRDefault="00B30F8E" w:rsidP="005F21CA">
            <w:pPr>
              <w:rPr>
                <w:rFonts w:ascii="Arial Narrow" w:hAnsi="Arial Narrow"/>
              </w:rPr>
            </w:pPr>
            <w:r w:rsidRPr="005F21CA">
              <w:rPr>
                <w:rFonts w:ascii="Arial Narrow" w:hAnsi="Arial Narrow"/>
              </w:rPr>
              <w:t>Industrial</w:t>
            </w:r>
          </w:p>
        </w:tc>
        <w:tc>
          <w:tcPr>
            <w:tcW w:w="1350" w:type="dxa"/>
            <w:tcBorders>
              <w:left w:val="dotted" w:sz="4" w:space="0" w:color="auto"/>
              <w:right w:val="thinThickThinSmallGap" w:sz="24" w:space="0" w:color="auto"/>
            </w:tcBorders>
            <w:vAlign w:val="center"/>
          </w:tcPr>
          <w:p w14:paraId="03E060C5" w14:textId="35B62FC5" w:rsidR="00B30F8E" w:rsidRPr="005F21CA" w:rsidRDefault="00B30F8E" w:rsidP="00EF67A1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Indus.</w:t>
            </w:r>
          </w:p>
        </w:tc>
        <w:tc>
          <w:tcPr>
            <w:tcW w:w="2070" w:type="dxa"/>
            <w:tcBorders>
              <w:left w:val="thinThickThinSmallGap" w:sz="24" w:space="0" w:color="auto"/>
              <w:right w:val="dotted" w:sz="4" w:space="0" w:color="auto"/>
            </w:tcBorders>
          </w:tcPr>
          <w:p w14:paraId="2DE1E3A4" w14:textId="7EF97A6D" w:rsidR="00B30F8E" w:rsidRPr="005F21CA" w:rsidRDefault="00B30F8E" w:rsidP="005F21C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System</w:t>
            </w:r>
          </w:p>
        </w:tc>
        <w:tc>
          <w:tcPr>
            <w:tcW w:w="1350" w:type="dxa"/>
            <w:tcBorders>
              <w:left w:val="dotted" w:sz="4" w:space="0" w:color="auto"/>
            </w:tcBorders>
            <w:vAlign w:val="center"/>
          </w:tcPr>
          <w:p w14:paraId="2204049F" w14:textId="3BDB2757" w:rsidR="00B30F8E" w:rsidRPr="005F21CA" w:rsidRDefault="00B30F8E" w:rsidP="00EF67A1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Sys.</w:t>
            </w:r>
          </w:p>
        </w:tc>
      </w:tr>
      <w:tr w:rsidR="00F92AF7" w:rsidRPr="005F21CA" w14:paraId="413D2FB9" w14:textId="0F31FB9E" w:rsidTr="00856731">
        <w:trPr>
          <w:jc w:val="center"/>
        </w:trPr>
        <w:tc>
          <w:tcPr>
            <w:tcW w:w="2070" w:type="dxa"/>
            <w:tcBorders>
              <w:right w:val="dotted" w:sz="4" w:space="0" w:color="auto"/>
            </w:tcBorders>
          </w:tcPr>
          <w:p w14:paraId="26D27B90" w14:textId="63B5C574" w:rsidR="00B30F8E" w:rsidRPr="005F21CA" w:rsidRDefault="00B30F8E" w:rsidP="005F21CA">
            <w:pPr>
              <w:rPr>
                <w:rFonts w:ascii="Arial Narrow" w:hAnsi="Arial Narrow"/>
              </w:rPr>
            </w:pPr>
            <w:r w:rsidRPr="005F21CA">
              <w:rPr>
                <w:rFonts w:ascii="Arial Narrow" w:hAnsi="Arial Narrow"/>
              </w:rPr>
              <w:t>Civil</w:t>
            </w:r>
          </w:p>
        </w:tc>
        <w:tc>
          <w:tcPr>
            <w:tcW w:w="1260" w:type="dxa"/>
            <w:tcBorders>
              <w:left w:val="dotted" w:sz="4" w:space="0" w:color="auto"/>
              <w:right w:val="thinThickThinMediumGap" w:sz="24" w:space="0" w:color="auto"/>
            </w:tcBorders>
            <w:vAlign w:val="center"/>
          </w:tcPr>
          <w:p w14:paraId="73DB0F49" w14:textId="163EB27E" w:rsidR="00B30F8E" w:rsidRPr="005F21CA" w:rsidRDefault="00B30F8E" w:rsidP="00EF67A1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Civ.</w:t>
            </w:r>
          </w:p>
        </w:tc>
        <w:tc>
          <w:tcPr>
            <w:tcW w:w="2070" w:type="dxa"/>
            <w:tcBorders>
              <w:left w:val="thinThickThinMediumGap" w:sz="24" w:space="0" w:color="auto"/>
              <w:right w:val="dotted" w:sz="4" w:space="0" w:color="auto"/>
            </w:tcBorders>
          </w:tcPr>
          <w:p w14:paraId="35E66AC4" w14:textId="3B4E4C8C" w:rsidR="00B30F8E" w:rsidRPr="005F21CA" w:rsidRDefault="00B30F8E" w:rsidP="005F21CA">
            <w:pPr>
              <w:rPr>
                <w:rFonts w:ascii="Arial Narrow" w:hAnsi="Arial Narrow"/>
              </w:rPr>
            </w:pPr>
            <w:r w:rsidRPr="005F21CA">
              <w:rPr>
                <w:rFonts w:ascii="Arial Narrow" w:hAnsi="Arial Narrow"/>
              </w:rPr>
              <w:t>Institute, -ion</w:t>
            </w:r>
          </w:p>
        </w:tc>
        <w:tc>
          <w:tcPr>
            <w:tcW w:w="1350" w:type="dxa"/>
            <w:tcBorders>
              <w:left w:val="dotted" w:sz="4" w:space="0" w:color="auto"/>
              <w:right w:val="thinThickThinSmallGap" w:sz="24" w:space="0" w:color="auto"/>
            </w:tcBorders>
            <w:vAlign w:val="center"/>
          </w:tcPr>
          <w:p w14:paraId="639AB5CC" w14:textId="295366F1" w:rsidR="00B30F8E" w:rsidRPr="005F21CA" w:rsidRDefault="00B30F8E" w:rsidP="00EF67A1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Inst.</w:t>
            </w:r>
          </w:p>
        </w:tc>
        <w:tc>
          <w:tcPr>
            <w:tcW w:w="2070" w:type="dxa"/>
            <w:tcBorders>
              <w:left w:val="thinThickThinSmallGap" w:sz="24" w:space="0" w:color="auto"/>
              <w:right w:val="dotted" w:sz="4" w:space="0" w:color="auto"/>
            </w:tcBorders>
          </w:tcPr>
          <w:p w14:paraId="2999FF4D" w14:textId="43DAB669" w:rsidR="00B30F8E" w:rsidRPr="005F21CA" w:rsidRDefault="00B30F8E" w:rsidP="005F21C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Telegraph</w:t>
            </w:r>
          </w:p>
        </w:tc>
        <w:tc>
          <w:tcPr>
            <w:tcW w:w="1350" w:type="dxa"/>
            <w:tcBorders>
              <w:left w:val="dotted" w:sz="4" w:space="0" w:color="auto"/>
            </w:tcBorders>
            <w:vAlign w:val="center"/>
          </w:tcPr>
          <w:p w14:paraId="0B8E8430" w14:textId="618111F7" w:rsidR="00B30F8E" w:rsidRPr="005F21CA" w:rsidRDefault="00B30F8E" w:rsidP="00EF67A1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Tel.</w:t>
            </w:r>
          </w:p>
        </w:tc>
      </w:tr>
      <w:tr w:rsidR="00F92AF7" w:rsidRPr="005F21CA" w14:paraId="128F1F92" w14:textId="7571EA38" w:rsidTr="00856731">
        <w:trPr>
          <w:jc w:val="center"/>
        </w:trPr>
        <w:tc>
          <w:tcPr>
            <w:tcW w:w="2070" w:type="dxa"/>
            <w:tcBorders>
              <w:right w:val="dotted" w:sz="4" w:space="0" w:color="auto"/>
            </w:tcBorders>
          </w:tcPr>
          <w:p w14:paraId="66F59160" w14:textId="4F64DA2B" w:rsidR="00B30F8E" w:rsidRPr="005F21CA" w:rsidRDefault="00B30F8E" w:rsidP="005F21CA">
            <w:pPr>
              <w:rPr>
                <w:rFonts w:ascii="Arial Narrow" w:hAnsi="Arial Narrow"/>
              </w:rPr>
            </w:pPr>
            <w:r w:rsidRPr="005F21CA">
              <w:rPr>
                <w:rFonts w:ascii="Arial Narrow" w:hAnsi="Arial Narrow"/>
              </w:rPr>
              <w:t>Commission</w:t>
            </w:r>
          </w:p>
        </w:tc>
        <w:tc>
          <w:tcPr>
            <w:tcW w:w="1260" w:type="dxa"/>
            <w:tcBorders>
              <w:left w:val="dotted" w:sz="4" w:space="0" w:color="auto"/>
              <w:right w:val="thinThickThinMediumGap" w:sz="24" w:space="0" w:color="auto"/>
            </w:tcBorders>
            <w:vAlign w:val="center"/>
          </w:tcPr>
          <w:p w14:paraId="75D70B94" w14:textId="7E52459D" w:rsidR="00B30F8E" w:rsidRPr="005F21CA" w:rsidRDefault="00B30F8E" w:rsidP="00EF67A1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Comm.</w:t>
            </w:r>
          </w:p>
        </w:tc>
        <w:tc>
          <w:tcPr>
            <w:tcW w:w="2070" w:type="dxa"/>
            <w:tcBorders>
              <w:left w:val="thinThickThinMediumGap" w:sz="24" w:space="0" w:color="auto"/>
              <w:right w:val="dotted" w:sz="4" w:space="0" w:color="auto"/>
            </w:tcBorders>
          </w:tcPr>
          <w:p w14:paraId="55E428B2" w14:textId="0B77379F" w:rsidR="00B30F8E" w:rsidRPr="005F21CA" w:rsidRDefault="00B30F8E" w:rsidP="005F21CA">
            <w:pPr>
              <w:rPr>
                <w:rFonts w:ascii="Arial Narrow" w:hAnsi="Arial Narrow"/>
              </w:rPr>
            </w:pPr>
            <w:r w:rsidRPr="005F21CA">
              <w:rPr>
                <w:rFonts w:ascii="Arial Narrow" w:hAnsi="Arial Narrow"/>
              </w:rPr>
              <w:t>Insurance</w:t>
            </w:r>
          </w:p>
        </w:tc>
        <w:tc>
          <w:tcPr>
            <w:tcW w:w="1350" w:type="dxa"/>
            <w:tcBorders>
              <w:left w:val="dotted" w:sz="4" w:space="0" w:color="auto"/>
              <w:right w:val="thinThickThinSmallGap" w:sz="24" w:space="0" w:color="auto"/>
            </w:tcBorders>
            <w:vAlign w:val="center"/>
          </w:tcPr>
          <w:p w14:paraId="2CFA1F4A" w14:textId="7FA1053D" w:rsidR="00B30F8E" w:rsidRPr="005F21CA" w:rsidRDefault="00B30F8E" w:rsidP="00EF67A1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Ins.</w:t>
            </w:r>
          </w:p>
        </w:tc>
        <w:tc>
          <w:tcPr>
            <w:tcW w:w="2070" w:type="dxa"/>
            <w:tcBorders>
              <w:left w:val="thinThickThinSmallGap" w:sz="24" w:space="0" w:color="auto"/>
              <w:right w:val="dotted" w:sz="4" w:space="0" w:color="auto"/>
            </w:tcBorders>
          </w:tcPr>
          <w:p w14:paraId="2AF22D40" w14:textId="3894BC14" w:rsidR="00B30F8E" w:rsidRPr="005F21CA" w:rsidRDefault="00B30F8E" w:rsidP="005F21C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Telephone</w:t>
            </w:r>
          </w:p>
        </w:tc>
        <w:tc>
          <w:tcPr>
            <w:tcW w:w="1350" w:type="dxa"/>
            <w:tcBorders>
              <w:left w:val="dotted" w:sz="4" w:space="0" w:color="auto"/>
            </w:tcBorders>
            <w:vAlign w:val="center"/>
          </w:tcPr>
          <w:p w14:paraId="2E335CCF" w14:textId="2F9B1702" w:rsidR="00B30F8E" w:rsidRPr="005F21CA" w:rsidRDefault="00B30F8E" w:rsidP="00EF67A1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Tel.</w:t>
            </w:r>
          </w:p>
        </w:tc>
      </w:tr>
      <w:tr w:rsidR="00F92AF7" w:rsidRPr="005F21CA" w14:paraId="13E3D508" w14:textId="037C2B6C" w:rsidTr="00856731">
        <w:trPr>
          <w:jc w:val="center"/>
        </w:trPr>
        <w:tc>
          <w:tcPr>
            <w:tcW w:w="2070" w:type="dxa"/>
            <w:tcBorders>
              <w:right w:val="dotted" w:sz="4" w:space="0" w:color="auto"/>
            </w:tcBorders>
          </w:tcPr>
          <w:p w14:paraId="43374550" w14:textId="6B127417" w:rsidR="00B30F8E" w:rsidRPr="005F21CA" w:rsidRDefault="00B30F8E" w:rsidP="005F21CA">
            <w:pPr>
              <w:rPr>
                <w:rFonts w:ascii="Arial Narrow" w:hAnsi="Arial Narrow"/>
              </w:rPr>
            </w:pPr>
            <w:r w:rsidRPr="005F21CA">
              <w:rPr>
                <w:rFonts w:ascii="Arial Narrow" w:hAnsi="Arial Narrow"/>
              </w:rPr>
              <w:t>Commissioner</w:t>
            </w:r>
          </w:p>
        </w:tc>
        <w:tc>
          <w:tcPr>
            <w:tcW w:w="1260" w:type="dxa"/>
            <w:tcBorders>
              <w:left w:val="dotted" w:sz="4" w:space="0" w:color="auto"/>
              <w:right w:val="thinThickThinMediumGap" w:sz="24" w:space="0" w:color="auto"/>
            </w:tcBorders>
            <w:vAlign w:val="center"/>
          </w:tcPr>
          <w:p w14:paraId="3A6AE5A8" w14:textId="3545A0EE" w:rsidR="00B30F8E" w:rsidRPr="005F21CA" w:rsidRDefault="00B30F8E" w:rsidP="00EF67A1">
            <w:pPr>
              <w:jc w:val="right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Commr</w:t>
            </w:r>
            <w:proofErr w:type="spellEnd"/>
            <w:r>
              <w:rPr>
                <w:rFonts w:ascii="Arial Narrow" w:hAnsi="Arial Narrow"/>
              </w:rPr>
              <w:t>.</w:t>
            </w:r>
          </w:p>
        </w:tc>
        <w:tc>
          <w:tcPr>
            <w:tcW w:w="2070" w:type="dxa"/>
            <w:tcBorders>
              <w:left w:val="thinThickThinMediumGap" w:sz="24" w:space="0" w:color="auto"/>
              <w:right w:val="dotted" w:sz="4" w:space="0" w:color="auto"/>
            </w:tcBorders>
          </w:tcPr>
          <w:p w14:paraId="31F91E79" w14:textId="708EB059" w:rsidR="00B30F8E" w:rsidRPr="005F21CA" w:rsidRDefault="00B30F8E" w:rsidP="005F21CA">
            <w:pPr>
              <w:rPr>
                <w:rFonts w:ascii="Arial Narrow" w:hAnsi="Arial Narrow"/>
              </w:rPr>
            </w:pPr>
            <w:r w:rsidRPr="005F21CA">
              <w:rPr>
                <w:rFonts w:ascii="Arial Narrow" w:hAnsi="Arial Narrow"/>
              </w:rPr>
              <w:t>In the matter of</w:t>
            </w:r>
          </w:p>
        </w:tc>
        <w:tc>
          <w:tcPr>
            <w:tcW w:w="1350" w:type="dxa"/>
            <w:tcBorders>
              <w:left w:val="dotted" w:sz="4" w:space="0" w:color="auto"/>
              <w:right w:val="thinThickThinSmallGap" w:sz="24" w:space="0" w:color="auto"/>
            </w:tcBorders>
            <w:vAlign w:val="center"/>
          </w:tcPr>
          <w:p w14:paraId="3D12C387" w14:textId="5F52DF42" w:rsidR="00B30F8E" w:rsidRPr="005F21CA" w:rsidRDefault="00B30F8E" w:rsidP="00EF67A1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 re</w:t>
            </w:r>
          </w:p>
        </w:tc>
        <w:tc>
          <w:tcPr>
            <w:tcW w:w="2070" w:type="dxa"/>
            <w:tcBorders>
              <w:left w:val="thinThickThinSmallGap" w:sz="24" w:space="0" w:color="auto"/>
              <w:right w:val="dotted" w:sz="4" w:space="0" w:color="auto"/>
            </w:tcBorders>
          </w:tcPr>
          <w:p w14:paraId="58FD7855" w14:textId="3D000E41" w:rsidR="00B30F8E" w:rsidRPr="005F21CA" w:rsidRDefault="00B30F8E" w:rsidP="005F21C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Township</w:t>
            </w:r>
          </w:p>
        </w:tc>
        <w:tc>
          <w:tcPr>
            <w:tcW w:w="1350" w:type="dxa"/>
            <w:tcBorders>
              <w:left w:val="dotted" w:sz="4" w:space="0" w:color="auto"/>
            </w:tcBorders>
            <w:vAlign w:val="center"/>
          </w:tcPr>
          <w:p w14:paraId="4D9A86E1" w14:textId="6BCE7F3E" w:rsidR="00B30F8E" w:rsidRPr="005F21CA" w:rsidRDefault="00B30F8E" w:rsidP="00EF67A1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Twp.</w:t>
            </w:r>
          </w:p>
        </w:tc>
      </w:tr>
      <w:tr w:rsidR="00F92AF7" w:rsidRPr="005F21CA" w14:paraId="5DCE1507" w14:textId="3C354BDE" w:rsidTr="00856731">
        <w:trPr>
          <w:jc w:val="center"/>
        </w:trPr>
        <w:tc>
          <w:tcPr>
            <w:tcW w:w="2070" w:type="dxa"/>
            <w:tcBorders>
              <w:right w:val="dotted" w:sz="4" w:space="0" w:color="auto"/>
            </w:tcBorders>
          </w:tcPr>
          <w:p w14:paraId="1C5D96C5" w14:textId="3DFC99B5" w:rsidR="00B30F8E" w:rsidRPr="005F21CA" w:rsidRDefault="00B30F8E" w:rsidP="005F21CA">
            <w:pPr>
              <w:rPr>
                <w:rFonts w:ascii="Arial Narrow" w:hAnsi="Arial Narrow"/>
              </w:rPr>
            </w:pPr>
            <w:r w:rsidRPr="005F21CA">
              <w:rPr>
                <w:rFonts w:ascii="Arial Narrow" w:hAnsi="Arial Narrow"/>
              </w:rPr>
              <w:t>Committee</w:t>
            </w:r>
          </w:p>
        </w:tc>
        <w:tc>
          <w:tcPr>
            <w:tcW w:w="1260" w:type="dxa"/>
            <w:tcBorders>
              <w:left w:val="dotted" w:sz="4" w:space="0" w:color="auto"/>
              <w:right w:val="thinThickThinMediumGap" w:sz="24" w:space="0" w:color="auto"/>
            </w:tcBorders>
            <w:vAlign w:val="center"/>
          </w:tcPr>
          <w:p w14:paraId="4D6DC235" w14:textId="4B3B9EE8" w:rsidR="00B30F8E" w:rsidRPr="005F21CA" w:rsidRDefault="00B30F8E" w:rsidP="00EF67A1">
            <w:pPr>
              <w:jc w:val="right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Commt</w:t>
            </w:r>
            <w:proofErr w:type="spellEnd"/>
            <w:r>
              <w:rPr>
                <w:rFonts w:ascii="Arial Narrow" w:hAnsi="Arial Narrow"/>
              </w:rPr>
              <w:t>.</w:t>
            </w:r>
          </w:p>
        </w:tc>
        <w:tc>
          <w:tcPr>
            <w:tcW w:w="2070" w:type="dxa"/>
            <w:tcBorders>
              <w:left w:val="thinThickThinMediumGap" w:sz="24" w:space="0" w:color="auto"/>
              <w:right w:val="dotted" w:sz="4" w:space="0" w:color="auto"/>
            </w:tcBorders>
          </w:tcPr>
          <w:p w14:paraId="06C03F67" w14:textId="611BEDCC" w:rsidR="00B30F8E" w:rsidRPr="005F21CA" w:rsidRDefault="00B30F8E" w:rsidP="005F21CA">
            <w:pPr>
              <w:rPr>
                <w:rFonts w:ascii="Arial Narrow" w:hAnsi="Arial Narrow"/>
              </w:rPr>
            </w:pPr>
            <w:r w:rsidRPr="005F21CA">
              <w:rPr>
                <w:rFonts w:ascii="Arial Narrow" w:hAnsi="Arial Narrow"/>
              </w:rPr>
              <w:t>International</w:t>
            </w:r>
          </w:p>
        </w:tc>
        <w:tc>
          <w:tcPr>
            <w:tcW w:w="1350" w:type="dxa"/>
            <w:tcBorders>
              <w:left w:val="dotted" w:sz="4" w:space="0" w:color="auto"/>
              <w:right w:val="thinThickThinSmallGap" w:sz="24" w:space="0" w:color="auto"/>
            </w:tcBorders>
            <w:vAlign w:val="center"/>
          </w:tcPr>
          <w:p w14:paraId="184D0539" w14:textId="094BC89D" w:rsidR="00B30F8E" w:rsidRPr="005F21CA" w:rsidRDefault="00B30F8E" w:rsidP="00EF67A1">
            <w:pPr>
              <w:jc w:val="right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Internatl</w:t>
            </w:r>
            <w:proofErr w:type="spellEnd"/>
            <w:r>
              <w:rPr>
                <w:rFonts w:ascii="Arial Narrow" w:hAnsi="Arial Narrow"/>
              </w:rPr>
              <w:t>.</w:t>
            </w:r>
          </w:p>
        </w:tc>
        <w:tc>
          <w:tcPr>
            <w:tcW w:w="2070" w:type="dxa"/>
            <w:tcBorders>
              <w:left w:val="thinThickThinSmallGap" w:sz="24" w:space="0" w:color="auto"/>
              <w:right w:val="dotted" w:sz="4" w:space="0" w:color="auto"/>
            </w:tcBorders>
          </w:tcPr>
          <w:p w14:paraId="4CC8472C" w14:textId="462F95ED" w:rsidR="00B30F8E" w:rsidRPr="005F21CA" w:rsidRDefault="00B30F8E" w:rsidP="005F21C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Transmission</w:t>
            </w:r>
          </w:p>
        </w:tc>
        <w:tc>
          <w:tcPr>
            <w:tcW w:w="1350" w:type="dxa"/>
            <w:tcBorders>
              <w:left w:val="dotted" w:sz="4" w:space="0" w:color="auto"/>
            </w:tcBorders>
            <w:vAlign w:val="center"/>
          </w:tcPr>
          <w:p w14:paraId="63AC4D3A" w14:textId="6BF44D5B" w:rsidR="00B30F8E" w:rsidRPr="005F21CA" w:rsidRDefault="00B30F8E" w:rsidP="00EF67A1">
            <w:pPr>
              <w:jc w:val="right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Transm</w:t>
            </w:r>
            <w:proofErr w:type="spellEnd"/>
            <w:r>
              <w:rPr>
                <w:rFonts w:ascii="Arial Narrow" w:hAnsi="Arial Narrow"/>
              </w:rPr>
              <w:t>.</w:t>
            </w:r>
          </w:p>
        </w:tc>
      </w:tr>
      <w:tr w:rsidR="00F92AF7" w:rsidRPr="005F21CA" w14:paraId="53C97985" w14:textId="641B9225" w:rsidTr="00856731">
        <w:trPr>
          <w:jc w:val="center"/>
        </w:trPr>
        <w:tc>
          <w:tcPr>
            <w:tcW w:w="2070" w:type="dxa"/>
            <w:tcBorders>
              <w:right w:val="dotted" w:sz="4" w:space="0" w:color="auto"/>
            </w:tcBorders>
          </w:tcPr>
          <w:p w14:paraId="5866A9F5" w14:textId="1EA17844" w:rsidR="00B30F8E" w:rsidRPr="005F21CA" w:rsidRDefault="00B30F8E" w:rsidP="005F21CA">
            <w:pPr>
              <w:rPr>
                <w:rFonts w:ascii="Arial Narrow" w:hAnsi="Arial Narrow"/>
              </w:rPr>
            </w:pPr>
            <w:r w:rsidRPr="005F21CA">
              <w:rPr>
                <w:rFonts w:ascii="Arial Narrow" w:hAnsi="Arial Narrow"/>
              </w:rPr>
              <w:t>Company</w:t>
            </w:r>
          </w:p>
        </w:tc>
        <w:tc>
          <w:tcPr>
            <w:tcW w:w="1260" w:type="dxa"/>
            <w:tcBorders>
              <w:left w:val="dotted" w:sz="4" w:space="0" w:color="auto"/>
              <w:right w:val="thinThickThinMediumGap" w:sz="24" w:space="0" w:color="auto"/>
            </w:tcBorders>
            <w:vAlign w:val="center"/>
          </w:tcPr>
          <w:p w14:paraId="759313A9" w14:textId="494BF8F5" w:rsidR="00B30F8E" w:rsidRPr="005F21CA" w:rsidRDefault="00B30F8E" w:rsidP="00EF67A1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Co.</w:t>
            </w:r>
          </w:p>
        </w:tc>
        <w:tc>
          <w:tcPr>
            <w:tcW w:w="2070" w:type="dxa"/>
            <w:tcBorders>
              <w:left w:val="thinThickThinMediumGap" w:sz="24" w:space="0" w:color="auto"/>
              <w:right w:val="dotted" w:sz="4" w:space="0" w:color="auto"/>
            </w:tcBorders>
          </w:tcPr>
          <w:p w14:paraId="26663DAC" w14:textId="1B8E5226" w:rsidR="00B30F8E" w:rsidRPr="005F21CA" w:rsidRDefault="00B30F8E" w:rsidP="005F21CA">
            <w:pPr>
              <w:rPr>
                <w:rFonts w:ascii="Arial Narrow" w:hAnsi="Arial Narrow"/>
              </w:rPr>
            </w:pPr>
            <w:r w:rsidRPr="005F21CA">
              <w:rPr>
                <w:rFonts w:ascii="Arial Narrow" w:hAnsi="Arial Narrow"/>
              </w:rPr>
              <w:t>Investment</w:t>
            </w:r>
          </w:p>
        </w:tc>
        <w:tc>
          <w:tcPr>
            <w:tcW w:w="1350" w:type="dxa"/>
            <w:tcBorders>
              <w:left w:val="dotted" w:sz="4" w:space="0" w:color="auto"/>
              <w:right w:val="thinThickThinSmallGap" w:sz="24" w:space="0" w:color="auto"/>
            </w:tcBorders>
            <w:vAlign w:val="center"/>
          </w:tcPr>
          <w:p w14:paraId="3B58ABF4" w14:textId="3B5BD626" w:rsidR="00B30F8E" w:rsidRPr="005F21CA" w:rsidRDefault="00B30F8E" w:rsidP="00EF67A1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Invest.</w:t>
            </w:r>
          </w:p>
        </w:tc>
        <w:tc>
          <w:tcPr>
            <w:tcW w:w="2070" w:type="dxa"/>
            <w:tcBorders>
              <w:left w:val="thinThickThinSmallGap" w:sz="24" w:space="0" w:color="auto"/>
              <w:right w:val="dotted" w:sz="4" w:space="0" w:color="auto"/>
            </w:tcBorders>
          </w:tcPr>
          <w:p w14:paraId="74A445B0" w14:textId="2A97756C" w:rsidR="00B30F8E" w:rsidRPr="005F21CA" w:rsidRDefault="00B30F8E" w:rsidP="005F21C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Transportation</w:t>
            </w:r>
          </w:p>
        </w:tc>
        <w:tc>
          <w:tcPr>
            <w:tcW w:w="1350" w:type="dxa"/>
            <w:tcBorders>
              <w:left w:val="dotted" w:sz="4" w:space="0" w:color="auto"/>
            </w:tcBorders>
            <w:vAlign w:val="center"/>
          </w:tcPr>
          <w:p w14:paraId="10C27ABF" w14:textId="16488230" w:rsidR="00B30F8E" w:rsidRPr="005F21CA" w:rsidRDefault="00B30F8E" w:rsidP="00EF67A1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Transp.</w:t>
            </w:r>
          </w:p>
        </w:tc>
      </w:tr>
      <w:tr w:rsidR="00F92AF7" w:rsidRPr="005F21CA" w14:paraId="52CF5C79" w14:textId="0FEBBB0B" w:rsidTr="00856731">
        <w:trPr>
          <w:jc w:val="center"/>
        </w:trPr>
        <w:tc>
          <w:tcPr>
            <w:tcW w:w="2070" w:type="dxa"/>
            <w:tcBorders>
              <w:right w:val="dotted" w:sz="4" w:space="0" w:color="auto"/>
            </w:tcBorders>
          </w:tcPr>
          <w:p w14:paraId="5F6AE4CD" w14:textId="338F956E" w:rsidR="00B30F8E" w:rsidRPr="005F21CA" w:rsidRDefault="00B30F8E" w:rsidP="005F21CA">
            <w:pPr>
              <w:rPr>
                <w:rFonts w:ascii="Arial Narrow" w:hAnsi="Arial Narrow"/>
              </w:rPr>
            </w:pPr>
            <w:r w:rsidRPr="005F21CA">
              <w:rPr>
                <w:rFonts w:ascii="Arial Narrow" w:hAnsi="Arial Narrow"/>
              </w:rPr>
              <w:t>Compensation</w:t>
            </w:r>
          </w:p>
        </w:tc>
        <w:tc>
          <w:tcPr>
            <w:tcW w:w="1260" w:type="dxa"/>
            <w:tcBorders>
              <w:left w:val="dotted" w:sz="4" w:space="0" w:color="auto"/>
              <w:right w:val="thinThickThinMediumGap" w:sz="24" w:space="0" w:color="auto"/>
            </w:tcBorders>
            <w:vAlign w:val="center"/>
          </w:tcPr>
          <w:p w14:paraId="22D8845C" w14:textId="029A9E35" w:rsidR="00B30F8E" w:rsidRPr="005F21CA" w:rsidRDefault="00B30F8E" w:rsidP="00EF67A1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Comp.</w:t>
            </w:r>
          </w:p>
        </w:tc>
        <w:tc>
          <w:tcPr>
            <w:tcW w:w="2070" w:type="dxa"/>
            <w:tcBorders>
              <w:left w:val="thinThickThinMediumGap" w:sz="24" w:space="0" w:color="auto"/>
              <w:right w:val="dotted" w:sz="4" w:space="0" w:color="auto"/>
            </w:tcBorders>
          </w:tcPr>
          <w:p w14:paraId="675A88DF" w14:textId="13BB58E7" w:rsidR="00B30F8E" w:rsidRPr="005F21CA" w:rsidRDefault="00B30F8E" w:rsidP="005F21CA">
            <w:pPr>
              <w:rPr>
                <w:rFonts w:ascii="Arial Narrow" w:hAnsi="Arial Narrow"/>
              </w:rPr>
            </w:pPr>
            <w:r w:rsidRPr="005F21CA">
              <w:rPr>
                <w:rFonts w:ascii="Arial Narrow" w:hAnsi="Arial Narrow"/>
              </w:rPr>
              <w:t>Liability</w:t>
            </w:r>
          </w:p>
        </w:tc>
        <w:tc>
          <w:tcPr>
            <w:tcW w:w="1350" w:type="dxa"/>
            <w:tcBorders>
              <w:left w:val="dotted" w:sz="4" w:space="0" w:color="auto"/>
              <w:right w:val="thinThickThinSmallGap" w:sz="24" w:space="0" w:color="auto"/>
            </w:tcBorders>
            <w:vAlign w:val="center"/>
          </w:tcPr>
          <w:p w14:paraId="1741CFD8" w14:textId="4D33429A" w:rsidR="00B30F8E" w:rsidRPr="005F21CA" w:rsidRDefault="00B30F8E" w:rsidP="00EF67A1">
            <w:pPr>
              <w:jc w:val="right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Liab</w:t>
            </w:r>
            <w:proofErr w:type="spellEnd"/>
            <w:r>
              <w:rPr>
                <w:rFonts w:ascii="Arial Narrow" w:hAnsi="Arial Narrow"/>
              </w:rPr>
              <w:t>.</w:t>
            </w:r>
          </w:p>
        </w:tc>
        <w:tc>
          <w:tcPr>
            <w:tcW w:w="2070" w:type="dxa"/>
            <w:tcBorders>
              <w:left w:val="thinThickThinSmallGap" w:sz="24" w:space="0" w:color="auto"/>
              <w:right w:val="dotted" w:sz="4" w:space="0" w:color="auto"/>
            </w:tcBorders>
          </w:tcPr>
          <w:p w14:paraId="28A21735" w14:textId="0F807F49" w:rsidR="00B30F8E" w:rsidRPr="005F21CA" w:rsidRDefault="00B30F8E" w:rsidP="005F21C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Unemployment</w:t>
            </w:r>
          </w:p>
        </w:tc>
        <w:tc>
          <w:tcPr>
            <w:tcW w:w="1350" w:type="dxa"/>
            <w:tcBorders>
              <w:left w:val="dotted" w:sz="4" w:space="0" w:color="auto"/>
            </w:tcBorders>
            <w:vAlign w:val="center"/>
          </w:tcPr>
          <w:p w14:paraId="61735DAD" w14:textId="76B73517" w:rsidR="00B30F8E" w:rsidRPr="005F21CA" w:rsidRDefault="00B30F8E" w:rsidP="00EF67A1">
            <w:pPr>
              <w:jc w:val="right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Unemp</w:t>
            </w:r>
            <w:proofErr w:type="spellEnd"/>
            <w:r>
              <w:rPr>
                <w:rFonts w:ascii="Arial Narrow" w:hAnsi="Arial Narrow"/>
              </w:rPr>
              <w:t>.</w:t>
            </w:r>
          </w:p>
        </w:tc>
      </w:tr>
      <w:tr w:rsidR="00F92AF7" w:rsidRPr="005F21CA" w14:paraId="32D63C6D" w14:textId="21DD9708" w:rsidTr="00856731">
        <w:trPr>
          <w:jc w:val="center"/>
        </w:trPr>
        <w:tc>
          <w:tcPr>
            <w:tcW w:w="2070" w:type="dxa"/>
            <w:tcBorders>
              <w:right w:val="dotted" w:sz="4" w:space="0" w:color="auto"/>
            </w:tcBorders>
          </w:tcPr>
          <w:p w14:paraId="4810FB8E" w14:textId="4C668846" w:rsidR="00B30F8E" w:rsidRPr="005F21CA" w:rsidRDefault="00B30F8E" w:rsidP="005F21CA">
            <w:pPr>
              <w:rPr>
                <w:rFonts w:ascii="Arial Narrow" w:hAnsi="Arial Narrow"/>
              </w:rPr>
            </w:pPr>
            <w:r w:rsidRPr="005F21CA">
              <w:rPr>
                <w:rFonts w:ascii="Arial Narrow" w:hAnsi="Arial Narrow"/>
              </w:rPr>
              <w:t>Consolidated</w:t>
            </w:r>
          </w:p>
        </w:tc>
        <w:tc>
          <w:tcPr>
            <w:tcW w:w="1260" w:type="dxa"/>
            <w:tcBorders>
              <w:left w:val="dotted" w:sz="4" w:space="0" w:color="auto"/>
              <w:right w:val="thinThickThinMediumGap" w:sz="24" w:space="0" w:color="auto"/>
            </w:tcBorders>
            <w:vAlign w:val="center"/>
          </w:tcPr>
          <w:p w14:paraId="4E8F6495" w14:textId="00B40A82" w:rsidR="00B30F8E" w:rsidRPr="005F21CA" w:rsidRDefault="00B30F8E" w:rsidP="00EF67A1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Consol.</w:t>
            </w:r>
          </w:p>
        </w:tc>
        <w:tc>
          <w:tcPr>
            <w:tcW w:w="2070" w:type="dxa"/>
            <w:tcBorders>
              <w:left w:val="thinThickThinMediumGap" w:sz="24" w:space="0" w:color="auto"/>
              <w:right w:val="dotted" w:sz="4" w:space="0" w:color="auto"/>
            </w:tcBorders>
          </w:tcPr>
          <w:p w14:paraId="6E12747A" w14:textId="787F0C8F" w:rsidR="00B30F8E" w:rsidRPr="005F21CA" w:rsidRDefault="00B30F8E" w:rsidP="005F21C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Limited</w:t>
            </w:r>
          </w:p>
        </w:tc>
        <w:tc>
          <w:tcPr>
            <w:tcW w:w="1350" w:type="dxa"/>
            <w:tcBorders>
              <w:left w:val="dotted" w:sz="4" w:space="0" w:color="auto"/>
              <w:right w:val="thinThickThinSmallGap" w:sz="24" w:space="0" w:color="auto"/>
            </w:tcBorders>
            <w:vAlign w:val="center"/>
          </w:tcPr>
          <w:p w14:paraId="550B700B" w14:textId="428EDCC5" w:rsidR="00B30F8E" w:rsidRPr="005F21CA" w:rsidRDefault="00B30F8E" w:rsidP="00EF67A1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Ltd.</w:t>
            </w:r>
          </w:p>
        </w:tc>
        <w:tc>
          <w:tcPr>
            <w:tcW w:w="2070" w:type="dxa"/>
            <w:tcBorders>
              <w:left w:val="thinThickThinSmallGap" w:sz="24" w:space="0" w:color="auto"/>
              <w:right w:val="dotted" w:sz="4" w:space="0" w:color="auto"/>
            </w:tcBorders>
          </w:tcPr>
          <w:p w14:paraId="4083F4F9" w14:textId="4F9FDF32" w:rsidR="00B30F8E" w:rsidRPr="005F21CA" w:rsidRDefault="00B30F8E" w:rsidP="005F21C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University</w:t>
            </w:r>
          </w:p>
        </w:tc>
        <w:tc>
          <w:tcPr>
            <w:tcW w:w="1350" w:type="dxa"/>
            <w:tcBorders>
              <w:left w:val="dotted" w:sz="4" w:space="0" w:color="auto"/>
            </w:tcBorders>
            <w:vAlign w:val="center"/>
          </w:tcPr>
          <w:p w14:paraId="4CF7D7EF" w14:textId="6D7CA266" w:rsidR="00B30F8E" w:rsidRPr="005F21CA" w:rsidRDefault="00B30F8E" w:rsidP="00EF67A1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Univ.</w:t>
            </w:r>
          </w:p>
        </w:tc>
      </w:tr>
      <w:tr w:rsidR="00F92AF7" w:rsidRPr="005F21CA" w14:paraId="4A0AF009" w14:textId="5B23D758" w:rsidTr="00856731">
        <w:trPr>
          <w:jc w:val="center"/>
        </w:trPr>
        <w:tc>
          <w:tcPr>
            <w:tcW w:w="2070" w:type="dxa"/>
            <w:tcBorders>
              <w:right w:val="dotted" w:sz="4" w:space="0" w:color="auto"/>
            </w:tcBorders>
          </w:tcPr>
          <w:p w14:paraId="15574E68" w14:textId="5F485A89" w:rsidR="00B30F8E" w:rsidRPr="005F21CA" w:rsidRDefault="00B30F8E" w:rsidP="005F21CA">
            <w:pPr>
              <w:rPr>
                <w:rFonts w:ascii="Arial Narrow" w:hAnsi="Arial Narrow"/>
              </w:rPr>
            </w:pPr>
            <w:r w:rsidRPr="005F21CA">
              <w:rPr>
                <w:rFonts w:ascii="Arial Narrow" w:hAnsi="Arial Narrow"/>
              </w:rPr>
              <w:t>Construction</w:t>
            </w:r>
          </w:p>
        </w:tc>
        <w:tc>
          <w:tcPr>
            <w:tcW w:w="1260" w:type="dxa"/>
            <w:tcBorders>
              <w:left w:val="dotted" w:sz="4" w:space="0" w:color="auto"/>
              <w:right w:val="thinThickThinMediumGap" w:sz="24" w:space="0" w:color="auto"/>
            </w:tcBorders>
            <w:vAlign w:val="center"/>
          </w:tcPr>
          <w:p w14:paraId="5167AE18" w14:textId="1603DA00" w:rsidR="00B30F8E" w:rsidRPr="005F21CA" w:rsidRDefault="00B30F8E" w:rsidP="00EF67A1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Constr.</w:t>
            </w:r>
          </w:p>
        </w:tc>
        <w:tc>
          <w:tcPr>
            <w:tcW w:w="2070" w:type="dxa"/>
            <w:tcBorders>
              <w:left w:val="thinThickThinMediumGap" w:sz="24" w:space="0" w:color="auto"/>
              <w:right w:val="dotted" w:sz="4" w:space="0" w:color="auto"/>
            </w:tcBorders>
          </w:tcPr>
          <w:p w14:paraId="118E9F0C" w14:textId="6ACD96A5" w:rsidR="00B30F8E" w:rsidRPr="005F21CA" w:rsidRDefault="00B30F8E" w:rsidP="005F21C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Machinery</w:t>
            </w:r>
          </w:p>
        </w:tc>
        <w:tc>
          <w:tcPr>
            <w:tcW w:w="1350" w:type="dxa"/>
            <w:tcBorders>
              <w:left w:val="dotted" w:sz="4" w:space="0" w:color="auto"/>
              <w:right w:val="thinThickThinSmallGap" w:sz="24" w:space="0" w:color="auto"/>
            </w:tcBorders>
            <w:vAlign w:val="center"/>
          </w:tcPr>
          <w:p w14:paraId="2778380C" w14:textId="7DB84EB3" w:rsidR="00B30F8E" w:rsidRPr="005F21CA" w:rsidRDefault="00B30F8E" w:rsidP="00EF67A1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Mach.</w:t>
            </w:r>
          </w:p>
        </w:tc>
        <w:tc>
          <w:tcPr>
            <w:tcW w:w="2070" w:type="dxa"/>
            <w:tcBorders>
              <w:left w:val="thinThickThinSmallGap" w:sz="24" w:space="0" w:color="auto"/>
              <w:right w:val="dotted" w:sz="4" w:space="0" w:color="auto"/>
            </w:tcBorders>
          </w:tcPr>
          <w:p w14:paraId="0BBF5D22" w14:textId="43426C89" w:rsidR="00B30F8E" w:rsidRPr="005F21CA" w:rsidRDefault="00B30F8E" w:rsidP="005F21C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Utility/Utilities</w:t>
            </w:r>
          </w:p>
        </w:tc>
        <w:tc>
          <w:tcPr>
            <w:tcW w:w="1350" w:type="dxa"/>
            <w:tcBorders>
              <w:left w:val="dotted" w:sz="4" w:space="0" w:color="auto"/>
            </w:tcBorders>
            <w:vAlign w:val="center"/>
          </w:tcPr>
          <w:p w14:paraId="09093DEA" w14:textId="616F0463" w:rsidR="00B30F8E" w:rsidRPr="005F21CA" w:rsidRDefault="00B30F8E" w:rsidP="00EF67A1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Util.</w:t>
            </w:r>
          </w:p>
        </w:tc>
      </w:tr>
      <w:tr w:rsidR="00F92AF7" w:rsidRPr="005F21CA" w14:paraId="5095C5BA" w14:textId="4298DF8C" w:rsidTr="00856731">
        <w:trPr>
          <w:jc w:val="center"/>
        </w:trPr>
        <w:tc>
          <w:tcPr>
            <w:tcW w:w="2070" w:type="dxa"/>
            <w:tcBorders>
              <w:right w:val="dotted" w:sz="4" w:space="0" w:color="auto"/>
            </w:tcBorders>
          </w:tcPr>
          <w:p w14:paraId="426158E7" w14:textId="1486B814" w:rsidR="00B30F8E" w:rsidRPr="005F21CA" w:rsidRDefault="00B30F8E" w:rsidP="005F21CA">
            <w:pPr>
              <w:rPr>
                <w:rFonts w:ascii="Arial Narrow" w:hAnsi="Arial Narrow"/>
              </w:rPr>
            </w:pPr>
            <w:r w:rsidRPr="005F21CA">
              <w:rPr>
                <w:rFonts w:ascii="Arial Narrow" w:hAnsi="Arial Narrow"/>
              </w:rPr>
              <w:t>Contractor</w:t>
            </w:r>
          </w:p>
        </w:tc>
        <w:tc>
          <w:tcPr>
            <w:tcW w:w="1260" w:type="dxa"/>
            <w:tcBorders>
              <w:left w:val="dotted" w:sz="4" w:space="0" w:color="auto"/>
              <w:right w:val="thinThickThinMediumGap" w:sz="24" w:space="0" w:color="auto"/>
            </w:tcBorders>
            <w:vAlign w:val="center"/>
          </w:tcPr>
          <w:p w14:paraId="2B9C6E09" w14:textId="2CCEE206" w:rsidR="00B30F8E" w:rsidRPr="005F21CA" w:rsidRDefault="00B30F8E" w:rsidP="00EF67A1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Contr.</w:t>
            </w:r>
          </w:p>
        </w:tc>
        <w:tc>
          <w:tcPr>
            <w:tcW w:w="2070" w:type="dxa"/>
            <w:tcBorders>
              <w:left w:val="thinThickThinMediumGap" w:sz="24" w:space="0" w:color="auto"/>
              <w:right w:val="dotted" w:sz="4" w:space="0" w:color="auto"/>
            </w:tcBorders>
          </w:tcPr>
          <w:p w14:paraId="2B361A20" w14:textId="1BEDF366" w:rsidR="00B30F8E" w:rsidRPr="005F21CA" w:rsidRDefault="00B30F8E" w:rsidP="005F21C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Management</w:t>
            </w:r>
          </w:p>
        </w:tc>
        <w:tc>
          <w:tcPr>
            <w:tcW w:w="1350" w:type="dxa"/>
            <w:tcBorders>
              <w:left w:val="dotted" w:sz="4" w:space="0" w:color="auto"/>
              <w:right w:val="thinThickThinSmallGap" w:sz="24" w:space="0" w:color="auto"/>
            </w:tcBorders>
            <w:vAlign w:val="center"/>
          </w:tcPr>
          <w:p w14:paraId="559502B5" w14:textId="22B020C4" w:rsidR="00B30F8E" w:rsidRPr="005F21CA" w:rsidRDefault="00B30F8E" w:rsidP="00EF67A1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Mgt.</w:t>
            </w:r>
          </w:p>
        </w:tc>
        <w:tc>
          <w:tcPr>
            <w:tcW w:w="2070" w:type="dxa"/>
            <w:tcBorders>
              <w:left w:val="thinThickThinSmallGap" w:sz="24" w:space="0" w:color="auto"/>
              <w:right w:val="dotted" w:sz="4" w:space="0" w:color="auto"/>
            </w:tcBorders>
          </w:tcPr>
          <w:p w14:paraId="779A671A" w14:textId="664AA8C5" w:rsidR="00B30F8E" w:rsidRPr="005F21CA" w:rsidRDefault="00B30F8E" w:rsidP="005F21C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West, -</w:t>
            </w:r>
            <w:proofErr w:type="spellStart"/>
            <w:r>
              <w:rPr>
                <w:rFonts w:ascii="Arial Narrow" w:hAnsi="Arial Narrow"/>
              </w:rPr>
              <w:t>ern</w:t>
            </w:r>
            <w:proofErr w:type="spellEnd"/>
          </w:p>
        </w:tc>
        <w:tc>
          <w:tcPr>
            <w:tcW w:w="1350" w:type="dxa"/>
            <w:tcBorders>
              <w:left w:val="dotted" w:sz="4" w:space="0" w:color="auto"/>
            </w:tcBorders>
            <w:vAlign w:val="center"/>
          </w:tcPr>
          <w:p w14:paraId="7DC4D7C5" w14:textId="7B082201" w:rsidR="00B30F8E" w:rsidRPr="005F21CA" w:rsidRDefault="00B30F8E" w:rsidP="00EF67A1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W.</w:t>
            </w:r>
          </w:p>
        </w:tc>
      </w:tr>
      <w:tr w:rsidR="00F92AF7" w:rsidRPr="005F21CA" w14:paraId="149DE91D" w14:textId="03969F93" w:rsidTr="00856731">
        <w:trPr>
          <w:jc w:val="center"/>
        </w:trPr>
        <w:tc>
          <w:tcPr>
            <w:tcW w:w="2070" w:type="dxa"/>
            <w:tcBorders>
              <w:right w:val="dotted" w:sz="4" w:space="0" w:color="auto"/>
            </w:tcBorders>
          </w:tcPr>
          <w:p w14:paraId="01D21816" w14:textId="0F509828" w:rsidR="00B30F8E" w:rsidRPr="005F21CA" w:rsidRDefault="00B30F8E" w:rsidP="005F21CA">
            <w:pPr>
              <w:rPr>
                <w:rFonts w:ascii="Arial Narrow" w:hAnsi="Arial Narrow"/>
              </w:rPr>
            </w:pPr>
            <w:r w:rsidRPr="005F21CA">
              <w:rPr>
                <w:rFonts w:ascii="Arial Narrow" w:hAnsi="Arial Narrow"/>
              </w:rPr>
              <w:t>Cooperative</w:t>
            </w:r>
          </w:p>
        </w:tc>
        <w:tc>
          <w:tcPr>
            <w:tcW w:w="1260" w:type="dxa"/>
            <w:tcBorders>
              <w:left w:val="dotted" w:sz="4" w:space="0" w:color="auto"/>
              <w:right w:val="thinThickThinMediumGap" w:sz="24" w:space="0" w:color="auto"/>
            </w:tcBorders>
            <w:vAlign w:val="center"/>
          </w:tcPr>
          <w:p w14:paraId="73F2B777" w14:textId="17C1D775" w:rsidR="00B30F8E" w:rsidRPr="005F21CA" w:rsidRDefault="00B30F8E" w:rsidP="00EF67A1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Coop.</w:t>
            </w:r>
          </w:p>
        </w:tc>
        <w:tc>
          <w:tcPr>
            <w:tcW w:w="2070" w:type="dxa"/>
            <w:tcBorders>
              <w:left w:val="thinThickThinMediumGap" w:sz="24" w:space="0" w:color="auto"/>
              <w:right w:val="dotted" w:sz="4" w:space="0" w:color="auto"/>
            </w:tcBorders>
          </w:tcPr>
          <w:p w14:paraId="41754845" w14:textId="0521F0BC" w:rsidR="00B30F8E" w:rsidRPr="005F21CA" w:rsidRDefault="00B30F8E" w:rsidP="005F21C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Manager</w:t>
            </w:r>
          </w:p>
        </w:tc>
        <w:tc>
          <w:tcPr>
            <w:tcW w:w="1350" w:type="dxa"/>
            <w:tcBorders>
              <w:left w:val="dotted" w:sz="4" w:space="0" w:color="auto"/>
              <w:right w:val="thinThickThinSmallGap" w:sz="24" w:space="0" w:color="auto"/>
            </w:tcBorders>
            <w:vAlign w:val="center"/>
          </w:tcPr>
          <w:p w14:paraId="4B62492C" w14:textId="59E5BCDE" w:rsidR="00B30F8E" w:rsidRPr="005F21CA" w:rsidRDefault="00B30F8E" w:rsidP="00EF67A1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Mgr.</w:t>
            </w:r>
          </w:p>
        </w:tc>
        <w:tc>
          <w:tcPr>
            <w:tcW w:w="2070" w:type="dxa"/>
            <w:tcBorders>
              <w:left w:val="thinThickThinSmallGap" w:sz="24" w:space="0" w:color="auto"/>
              <w:right w:val="dotted" w:sz="4" w:space="0" w:color="auto"/>
            </w:tcBorders>
          </w:tcPr>
          <w:p w14:paraId="2D87B05A" w14:textId="360EC462" w:rsidR="00B30F8E" w:rsidRPr="005F21CA" w:rsidRDefault="00B30F8E" w:rsidP="005F21CA">
            <w:pPr>
              <w:rPr>
                <w:rFonts w:ascii="Arial Narrow" w:hAnsi="Arial Narrow"/>
              </w:rPr>
            </w:pPr>
          </w:p>
        </w:tc>
        <w:tc>
          <w:tcPr>
            <w:tcW w:w="1350" w:type="dxa"/>
            <w:tcBorders>
              <w:left w:val="dotted" w:sz="4" w:space="0" w:color="auto"/>
            </w:tcBorders>
            <w:vAlign w:val="center"/>
          </w:tcPr>
          <w:p w14:paraId="44747962" w14:textId="77777777" w:rsidR="00B30F8E" w:rsidRPr="005F21CA" w:rsidRDefault="00B30F8E" w:rsidP="00EF67A1">
            <w:pPr>
              <w:jc w:val="right"/>
              <w:rPr>
                <w:rFonts w:ascii="Arial Narrow" w:hAnsi="Arial Narrow"/>
              </w:rPr>
            </w:pPr>
          </w:p>
        </w:tc>
      </w:tr>
      <w:tr w:rsidR="00F92AF7" w:rsidRPr="005F21CA" w14:paraId="1C01D694" w14:textId="43617A2B" w:rsidTr="00856731">
        <w:trPr>
          <w:jc w:val="center"/>
        </w:trPr>
        <w:tc>
          <w:tcPr>
            <w:tcW w:w="2070" w:type="dxa"/>
            <w:tcBorders>
              <w:right w:val="dotted" w:sz="4" w:space="0" w:color="auto"/>
            </w:tcBorders>
          </w:tcPr>
          <w:p w14:paraId="0A2C9678" w14:textId="21E9F58C" w:rsidR="00D92F12" w:rsidRPr="005F21CA" w:rsidRDefault="00D92F12" w:rsidP="005F21CA">
            <w:pPr>
              <w:rPr>
                <w:rFonts w:ascii="Arial Narrow" w:hAnsi="Arial Narrow"/>
              </w:rPr>
            </w:pPr>
            <w:r w:rsidRPr="005F21CA">
              <w:rPr>
                <w:rFonts w:ascii="Arial Narrow" w:hAnsi="Arial Narrow"/>
              </w:rPr>
              <w:t>Corporation</w:t>
            </w:r>
          </w:p>
        </w:tc>
        <w:tc>
          <w:tcPr>
            <w:tcW w:w="1260" w:type="dxa"/>
            <w:tcBorders>
              <w:left w:val="dotted" w:sz="4" w:space="0" w:color="auto"/>
              <w:right w:val="thinThickThinMediumGap" w:sz="24" w:space="0" w:color="auto"/>
            </w:tcBorders>
            <w:vAlign w:val="center"/>
          </w:tcPr>
          <w:p w14:paraId="6B953695" w14:textId="02734FF1" w:rsidR="00D92F12" w:rsidRPr="005F21CA" w:rsidRDefault="00D92F12" w:rsidP="00EF67A1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Corp.</w:t>
            </w:r>
          </w:p>
        </w:tc>
        <w:tc>
          <w:tcPr>
            <w:tcW w:w="2070" w:type="dxa"/>
            <w:tcBorders>
              <w:left w:val="thinThickThinMediumGap" w:sz="24" w:space="0" w:color="auto"/>
              <w:right w:val="dotted" w:sz="4" w:space="0" w:color="auto"/>
            </w:tcBorders>
          </w:tcPr>
          <w:p w14:paraId="565BECC9" w14:textId="2F913500" w:rsidR="00D92F12" w:rsidRPr="005F21CA" w:rsidRDefault="00D92F12" w:rsidP="005F21C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Manufacturer</w:t>
            </w:r>
          </w:p>
        </w:tc>
        <w:tc>
          <w:tcPr>
            <w:tcW w:w="1350" w:type="dxa"/>
            <w:tcBorders>
              <w:left w:val="dotted" w:sz="4" w:space="0" w:color="auto"/>
              <w:right w:val="thinThickThinSmallGap" w:sz="24" w:space="0" w:color="auto"/>
            </w:tcBorders>
            <w:vAlign w:val="center"/>
          </w:tcPr>
          <w:p w14:paraId="1F97C233" w14:textId="5D8B7D4B" w:rsidR="00D92F12" w:rsidRPr="005F21CA" w:rsidRDefault="00D92F12" w:rsidP="00EF67A1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Mfr.</w:t>
            </w:r>
          </w:p>
        </w:tc>
        <w:tc>
          <w:tcPr>
            <w:tcW w:w="3420" w:type="dxa"/>
            <w:gridSpan w:val="2"/>
            <w:tcBorders>
              <w:left w:val="thinThickThinSmallGap" w:sz="24" w:space="0" w:color="auto"/>
            </w:tcBorders>
          </w:tcPr>
          <w:p w14:paraId="0D98AE19" w14:textId="3F6D5249" w:rsidR="00D92F12" w:rsidRPr="00F92AF7" w:rsidRDefault="00D92F12" w:rsidP="00D92F12">
            <w:pPr>
              <w:jc w:val="center"/>
              <w:rPr>
                <w:rFonts w:ascii="Arial Narrow" w:hAnsi="Arial Narrow"/>
                <w:b/>
              </w:rPr>
            </w:pPr>
            <w:r w:rsidRPr="00F92AF7">
              <w:rPr>
                <w:rFonts w:ascii="Arial Narrow" w:hAnsi="Arial Narrow"/>
                <w:b/>
              </w:rPr>
              <w:t>Months of the Year</w:t>
            </w:r>
          </w:p>
        </w:tc>
      </w:tr>
      <w:tr w:rsidR="00F92AF7" w:rsidRPr="005F21CA" w14:paraId="3ADD302A" w14:textId="355BACD4" w:rsidTr="00856731">
        <w:trPr>
          <w:jc w:val="center"/>
        </w:trPr>
        <w:tc>
          <w:tcPr>
            <w:tcW w:w="2070" w:type="dxa"/>
            <w:tcBorders>
              <w:right w:val="dotted" w:sz="4" w:space="0" w:color="auto"/>
            </w:tcBorders>
          </w:tcPr>
          <w:p w14:paraId="5F500D39" w14:textId="277DCC7C" w:rsidR="00D92F12" w:rsidRPr="005F21CA" w:rsidRDefault="00D92F12" w:rsidP="005F21CA">
            <w:pPr>
              <w:rPr>
                <w:rFonts w:ascii="Arial Narrow" w:hAnsi="Arial Narrow"/>
              </w:rPr>
            </w:pPr>
            <w:r w:rsidRPr="005F21CA">
              <w:rPr>
                <w:rFonts w:ascii="Arial Narrow" w:hAnsi="Arial Narrow"/>
              </w:rPr>
              <w:t>Corrections, -al</w:t>
            </w:r>
          </w:p>
        </w:tc>
        <w:tc>
          <w:tcPr>
            <w:tcW w:w="1260" w:type="dxa"/>
            <w:tcBorders>
              <w:left w:val="dotted" w:sz="4" w:space="0" w:color="auto"/>
              <w:right w:val="thinThickThinMediumGap" w:sz="24" w:space="0" w:color="auto"/>
            </w:tcBorders>
            <w:vAlign w:val="center"/>
          </w:tcPr>
          <w:p w14:paraId="1D1823C4" w14:textId="7F0017D9" w:rsidR="00D92F12" w:rsidRPr="005F21CA" w:rsidRDefault="00D92F12" w:rsidP="00EF67A1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Corr.</w:t>
            </w:r>
          </w:p>
        </w:tc>
        <w:tc>
          <w:tcPr>
            <w:tcW w:w="2070" w:type="dxa"/>
            <w:tcBorders>
              <w:left w:val="thinThickThinMediumGap" w:sz="24" w:space="0" w:color="auto"/>
              <w:right w:val="dotted" w:sz="4" w:space="0" w:color="auto"/>
            </w:tcBorders>
          </w:tcPr>
          <w:p w14:paraId="4220EACC" w14:textId="6D20AA93" w:rsidR="00D92F12" w:rsidRPr="005F21CA" w:rsidRDefault="00D92F12" w:rsidP="005F21C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Manufacturing</w:t>
            </w:r>
          </w:p>
        </w:tc>
        <w:tc>
          <w:tcPr>
            <w:tcW w:w="1350" w:type="dxa"/>
            <w:tcBorders>
              <w:left w:val="dotted" w:sz="4" w:space="0" w:color="auto"/>
              <w:right w:val="thinThickThinSmallGap" w:sz="24" w:space="0" w:color="auto"/>
            </w:tcBorders>
            <w:vAlign w:val="center"/>
          </w:tcPr>
          <w:p w14:paraId="03DC70BA" w14:textId="4B528E9F" w:rsidR="00D92F12" w:rsidRPr="005F21CA" w:rsidRDefault="00D92F12" w:rsidP="00EF67A1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Mfg.</w:t>
            </w:r>
          </w:p>
        </w:tc>
        <w:tc>
          <w:tcPr>
            <w:tcW w:w="2070" w:type="dxa"/>
            <w:tcBorders>
              <w:left w:val="thinThickThinSmallGap" w:sz="24" w:space="0" w:color="auto"/>
              <w:right w:val="dotted" w:sz="4" w:space="0" w:color="auto"/>
            </w:tcBorders>
          </w:tcPr>
          <w:p w14:paraId="012A1DC1" w14:textId="314CA074" w:rsidR="00D92F12" w:rsidRPr="005F21CA" w:rsidRDefault="00D92F12" w:rsidP="005F21C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January</w:t>
            </w:r>
          </w:p>
        </w:tc>
        <w:tc>
          <w:tcPr>
            <w:tcW w:w="1350" w:type="dxa"/>
            <w:tcBorders>
              <w:left w:val="dotted" w:sz="4" w:space="0" w:color="auto"/>
            </w:tcBorders>
            <w:vAlign w:val="center"/>
          </w:tcPr>
          <w:p w14:paraId="19022041" w14:textId="0271FE6D" w:rsidR="00D92F12" w:rsidRPr="005F21CA" w:rsidRDefault="00F92AF7" w:rsidP="00EF67A1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Jan.</w:t>
            </w:r>
          </w:p>
        </w:tc>
      </w:tr>
      <w:tr w:rsidR="00F92AF7" w:rsidRPr="005F21CA" w14:paraId="5CC1A10B" w14:textId="019C0BEC" w:rsidTr="00856731">
        <w:trPr>
          <w:jc w:val="center"/>
        </w:trPr>
        <w:tc>
          <w:tcPr>
            <w:tcW w:w="2070" w:type="dxa"/>
            <w:tcBorders>
              <w:right w:val="dotted" w:sz="4" w:space="0" w:color="auto"/>
            </w:tcBorders>
          </w:tcPr>
          <w:p w14:paraId="32EDFAC4" w14:textId="201A759C" w:rsidR="00D92F12" w:rsidRPr="005F21CA" w:rsidRDefault="00D92F12" w:rsidP="005F21CA">
            <w:pPr>
              <w:rPr>
                <w:rFonts w:ascii="Arial Narrow" w:hAnsi="Arial Narrow"/>
              </w:rPr>
            </w:pPr>
            <w:r w:rsidRPr="005F21CA">
              <w:rPr>
                <w:rFonts w:ascii="Arial Narrow" w:hAnsi="Arial Narrow"/>
              </w:rPr>
              <w:t>County</w:t>
            </w:r>
          </w:p>
        </w:tc>
        <w:tc>
          <w:tcPr>
            <w:tcW w:w="1260" w:type="dxa"/>
            <w:tcBorders>
              <w:left w:val="dotted" w:sz="4" w:space="0" w:color="auto"/>
              <w:right w:val="thinThickThinMediumGap" w:sz="24" w:space="0" w:color="auto"/>
            </w:tcBorders>
            <w:vAlign w:val="center"/>
          </w:tcPr>
          <w:p w14:paraId="6EBA0D5D" w14:textId="419FD505" w:rsidR="00D92F12" w:rsidRPr="005F21CA" w:rsidRDefault="00D92F12" w:rsidP="00EF67A1">
            <w:pPr>
              <w:jc w:val="right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Cty</w:t>
            </w:r>
            <w:proofErr w:type="spellEnd"/>
            <w:r>
              <w:rPr>
                <w:rFonts w:ascii="Arial Narrow" w:hAnsi="Arial Narrow"/>
              </w:rPr>
              <w:t>.</w:t>
            </w:r>
          </w:p>
        </w:tc>
        <w:tc>
          <w:tcPr>
            <w:tcW w:w="2070" w:type="dxa"/>
            <w:tcBorders>
              <w:left w:val="thinThickThinMediumGap" w:sz="24" w:space="0" w:color="auto"/>
              <w:right w:val="dotted" w:sz="4" w:space="0" w:color="auto"/>
            </w:tcBorders>
          </w:tcPr>
          <w:p w14:paraId="729F92A8" w14:textId="494BF0DF" w:rsidR="00D92F12" w:rsidRPr="005F21CA" w:rsidRDefault="00D92F12" w:rsidP="005F21C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Market</w:t>
            </w:r>
          </w:p>
        </w:tc>
        <w:tc>
          <w:tcPr>
            <w:tcW w:w="1350" w:type="dxa"/>
            <w:tcBorders>
              <w:left w:val="dotted" w:sz="4" w:space="0" w:color="auto"/>
              <w:right w:val="thinThickThinSmallGap" w:sz="24" w:space="0" w:color="auto"/>
            </w:tcBorders>
            <w:vAlign w:val="center"/>
          </w:tcPr>
          <w:p w14:paraId="6ECA2A32" w14:textId="39364493" w:rsidR="00D92F12" w:rsidRPr="005F21CA" w:rsidRDefault="00D92F12" w:rsidP="00EF67A1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Mkt.</w:t>
            </w:r>
          </w:p>
        </w:tc>
        <w:tc>
          <w:tcPr>
            <w:tcW w:w="2070" w:type="dxa"/>
            <w:tcBorders>
              <w:left w:val="thinThickThinSmallGap" w:sz="24" w:space="0" w:color="auto"/>
              <w:right w:val="dotted" w:sz="4" w:space="0" w:color="auto"/>
            </w:tcBorders>
          </w:tcPr>
          <w:p w14:paraId="4BC3359D" w14:textId="63B448F2" w:rsidR="00D92F12" w:rsidRPr="005F21CA" w:rsidRDefault="00D92F12" w:rsidP="005F21C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February</w:t>
            </w:r>
          </w:p>
        </w:tc>
        <w:tc>
          <w:tcPr>
            <w:tcW w:w="1350" w:type="dxa"/>
            <w:tcBorders>
              <w:left w:val="dotted" w:sz="4" w:space="0" w:color="auto"/>
            </w:tcBorders>
            <w:vAlign w:val="center"/>
          </w:tcPr>
          <w:p w14:paraId="5A8219F3" w14:textId="6A3A3EF6" w:rsidR="00D92F12" w:rsidRPr="005F21CA" w:rsidRDefault="00F92AF7" w:rsidP="00EF67A1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Feb.</w:t>
            </w:r>
          </w:p>
        </w:tc>
      </w:tr>
      <w:tr w:rsidR="00F92AF7" w:rsidRPr="005F21CA" w14:paraId="26CB1240" w14:textId="4C2A687A" w:rsidTr="00856731">
        <w:trPr>
          <w:jc w:val="center"/>
        </w:trPr>
        <w:tc>
          <w:tcPr>
            <w:tcW w:w="2070" w:type="dxa"/>
            <w:tcBorders>
              <w:right w:val="dotted" w:sz="4" w:space="0" w:color="auto"/>
            </w:tcBorders>
          </w:tcPr>
          <w:p w14:paraId="738BC37F" w14:textId="321E9CDE" w:rsidR="00D92F12" w:rsidRPr="005F21CA" w:rsidRDefault="00D92F12" w:rsidP="005F21CA">
            <w:pPr>
              <w:rPr>
                <w:rFonts w:ascii="Arial Narrow" w:hAnsi="Arial Narrow"/>
              </w:rPr>
            </w:pPr>
            <w:r w:rsidRPr="005F21CA">
              <w:rPr>
                <w:rFonts w:ascii="Arial Narrow" w:hAnsi="Arial Narrow"/>
              </w:rPr>
              <w:t>Department</w:t>
            </w:r>
          </w:p>
        </w:tc>
        <w:tc>
          <w:tcPr>
            <w:tcW w:w="1260" w:type="dxa"/>
            <w:tcBorders>
              <w:left w:val="dotted" w:sz="4" w:space="0" w:color="auto"/>
              <w:right w:val="thinThickThinMediumGap" w:sz="24" w:space="0" w:color="auto"/>
            </w:tcBorders>
            <w:vAlign w:val="center"/>
          </w:tcPr>
          <w:p w14:paraId="53D7D015" w14:textId="2BBBFDF4" w:rsidR="00D92F12" w:rsidRPr="005F21CA" w:rsidRDefault="00D92F12" w:rsidP="00EF67A1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Dept.</w:t>
            </w:r>
          </w:p>
        </w:tc>
        <w:tc>
          <w:tcPr>
            <w:tcW w:w="2070" w:type="dxa"/>
            <w:tcBorders>
              <w:left w:val="thinThickThinMediumGap" w:sz="24" w:space="0" w:color="auto"/>
              <w:right w:val="dotted" w:sz="4" w:space="0" w:color="auto"/>
            </w:tcBorders>
          </w:tcPr>
          <w:p w14:paraId="19568CA0" w14:textId="03909BA4" w:rsidR="00D92F12" w:rsidRPr="005F21CA" w:rsidRDefault="00D92F12" w:rsidP="005F21C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Medical</w:t>
            </w:r>
          </w:p>
        </w:tc>
        <w:tc>
          <w:tcPr>
            <w:tcW w:w="1350" w:type="dxa"/>
            <w:tcBorders>
              <w:left w:val="dotted" w:sz="4" w:space="0" w:color="auto"/>
              <w:right w:val="thinThickThinSmallGap" w:sz="24" w:space="0" w:color="auto"/>
            </w:tcBorders>
            <w:vAlign w:val="center"/>
          </w:tcPr>
          <w:p w14:paraId="285D852F" w14:textId="71F19AEF" w:rsidR="00D92F12" w:rsidRPr="005F21CA" w:rsidRDefault="00D92F12" w:rsidP="00EF67A1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Med.</w:t>
            </w:r>
          </w:p>
        </w:tc>
        <w:tc>
          <w:tcPr>
            <w:tcW w:w="2070" w:type="dxa"/>
            <w:tcBorders>
              <w:left w:val="thinThickThinSmallGap" w:sz="24" w:space="0" w:color="auto"/>
              <w:right w:val="dotted" w:sz="4" w:space="0" w:color="auto"/>
            </w:tcBorders>
          </w:tcPr>
          <w:p w14:paraId="0438B279" w14:textId="165F5EB5" w:rsidR="00D92F12" w:rsidRPr="005F21CA" w:rsidRDefault="00D92F12" w:rsidP="005F21C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March</w:t>
            </w:r>
          </w:p>
        </w:tc>
        <w:tc>
          <w:tcPr>
            <w:tcW w:w="1350" w:type="dxa"/>
            <w:tcBorders>
              <w:left w:val="dotted" w:sz="4" w:space="0" w:color="auto"/>
            </w:tcBorders>
            <w:vAlign w:val="center"/>
          </w:tcPr>
          <w:p w14:paraId="11F6F687" w14:textId="578E5961" w:rsidR="00D92F12" w:rsidRPr="005F21CA" w:rsidRDefault="00F92AF7" w:rsidP="00EF67A1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Mar.</w:t>
            </w:r>
          </w:p>
        </w:tc>
      </w:tr>
      <w:tr w:rsidR="00F92AF7" w:rsidRPr="005F21CA" w14:paraId="637ECF87" w14:textId="4A5C433A" w:rsidTr="00856731">
        <w:trPr>
          <w:jc w:val="center"/>
        </w:trPr>
        <w:tc>
          <w:tcPr>
            <w:tcW w:w="2070" w:type="dxa"/>
            <w:tcBorders>
              <w:right w:val="dotted" w:sz="4" w:space="0" w:color="auto"/>
            </w:tcBorders>
          </w:tcPr>
          <w:p w14:paraId="73FC4F2B" w14:textId="5B74B728" w:rsidR="00D92F12" w:rsidRPr="005F21CA" w:rsidRDefault="00D92F12" w:rsidP="005F21CA">
            <w:pPr>
              <w:rPr>
                <w:rFonts w:ascii="Arial Narrow" w:hAnsi="Arial Narrow"/>
              </w:rPr>
            </w:pPr>
            <w:r w:rsidRPr="005F21CA">
              <w:rPr>
                <w:rFonts w:ascii="Arial Narrow" w:hAnsi="Arial Narrow"/>
              </w:rPr>
              <w:t>Development</w:t>
            </w:r>
          </w:p>
        </w:tc>
        <w:tc>
          <w:tcPr>
            <w:tcW w:w="1260" w:type="dxa"/>
            <w:tcBorders>
              <w:left w:val="dotted" w:sz="4" w:space="0" w:color="auto"/>
              <w:right w:val="thinThickThinMediumGap" w:sz="24" w:space="0" w:color="auto"/>
            </w:tcBorders>
            <w:vAlign w:val="center"/>
          </w:tcPr>
          <w:p w14:paraId="31762294" w14:textId="660A4B03" w:rsidR="00D92F12" w:rsidRPr="005F21CA" w:rsidRDefault="00D92F12" w:rsidP="00EF67A1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Dev.</w:t>
            </w:r>
          </w:p>
        </w:tc>
        <w:tc>
          <w:tcPr>
            <w:tcW w:w="2070" w:type="dxa"/>
            <w:tcBorders>
              <w:left w:val="thinThickThinMediumGap" w:sz="24" w:space="0" w:color="auto"/>
              <w:right w:val="dotted" w:sz="4" w:space="0" w:color="auto"/>
            </w:tcBorders>
          </w:tcPr>
          <w:p w14:paraId="1C194848" w14:textId="35670562" w:rsidR="00D92F12" w:rsidRPr="005F21CA" w:rsidRDefault="00D92F12" w:rsidP="005F21C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Memorial</w:t>
            </w:r>
          </w:p>
        </w:tc>
        <w:tc>
          <w:tcPr>
            <w:tcW w:w="1350" w:type="dxa"/>
            <w:tcBorders>
              <w:left w:val="dotted" w:sz="4" w:space="0" w:color="auto"/>
              <w:right w:val="thinThickThinSmallGap" w:sz="24" w:space="0" w:color="auto"/>
            </w:tcBorders>
            <w:vAlign w:val="center"/>
          </w:tcPr>
          <w:p w14:paraId="10F6B4B2" w14:textId="5CD1B35D" w:rsidR="00D92F12" w:rsidRPr="005F21CA" w:rsidRDefault="00D92F12" w:rsidP="00EF67A1">
            <w:pPr>
              <w:jc w:val="right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Mem</w:t>
            </w:r>
            <w:proofErr w:type="spellEnd"/>
            <w:r>
              <w:rPr>
                <w:rFonts w:ascii="Arial Narrow" w:hAnsi="Arial Narrow"/>
              </w:rPr>
              <w:t>.</w:t>
            </w:r>
          </w:p>
        </w:tc>
        <w:tc>
          <w:tcPr>
            <w:tcW w:w="2070" w:type="dxa"/>
            <w:tcBorders>
              <w:left w:val="thinThickThinSmallGap" w:sz="24" w:space="0" w:color="auto"/>
              <w:right w:val="dotted" w:sz="4" w:space="0" w:color="auto"/>
            </w:tcBorders>
          </w:tcPr>
          <w:p w14:paraId="01304A45" w14:textId="63C103B8" w:rsidR="00D92F12" w:rsidRPr="005F21CA" w:rsidRDefault="00D92F12" w:rsidP="005F21C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April </w:t>
            </w:r>
          </w:p>
        </w:tc>
        <w:tc>
          <w:tcPr>
            <w:tcW w:w="1350" w:type="dxa"/>
            <w:tcBorders>
              <w:left w:val="dotted" w:sz="4" w:space="0" w:color="auto"/>
            </w:tcBorders>
            <w:vAlign w:val="center"/>
          </w:tcPr>
          <w:p w14:paraId="508BEC06" w14:textId="0B07D24E" w:rsidR="00D92F12" w:rsidRPr="005F21CA" w:rsidRDefault="00F92AF7" w:rsidP="00EF67A1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Apr.</w:t>
            </w:r>
          </w:p>
        </w:tc>
      </w:tr>
      <w:tr w:rsidR="00F92AF7" w:rsidRPr="005F21CA" w14:paraId="4021B642" w14:textId="22EA87DC" w:rsidTr="00856731">
        <w:trPr>
          <w:jc w:val="center"/>
        </w:trPr>
        <w:tc>
          <w:tcPr>
            <w:tcW w:w="2070" w:type="dxa"/>
            <w:tcBorders>
              <w:right w:val="dotted" w:sz="4" w:space="0" w:color="auto"/>
            </w:tcBorders>
          </w:tcPr>
          <w:p w14:paraId="5C48A6EE" w14:textId="27A35073" w:rsidR="00D92F12" w:rsidRPr="005F21CA" w:rsidRDefault="00D92F12" w:rsidP="005F21CA">
            <w:pPr>
              <w:rPr>
                <w:rFonts w:ascii="Arial Narrow" w:hAnsi="Arial Narrow"/>
              </w:rPr>
            </w:pPr>
            <w:r w:rsidRPr="005F21CA">
              <w:rPr>
                <w:rFonts w:ascii="Arial Narrow" w:hAnsi="Arial Narrow"/>
              </w:rPr>
              <w:t>Director</w:t>
            </w:r>
          </w:p>
        </w:tc>
        <w:tc>
          <w:tcPr>
            <w:tcW w:w="1260" w:type="dxa"/>
            <w:tcBorders>
              <w:left w:val="dotted" w:sz="4" w:space="0" w:color="auto"/>
              <w:right w:val="thinThickThinMediumGap" w:sz="24" w:space="0" w:color="auto"/>
            </w:tcBorders>
            <w:vAlign w:val="center"/>
          </w:tcPr>
          <w:p w14:paraId="6A38E6AE" w14:textId="33EC95F8" w:rsidR="00D92F12" w:rsidRPr="005F21CA" w:rsidRDefault="00D92F12" w:rsidP="00EF67A1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Dir.</w:t>
            </w:r>
          </w:p>
        </w:tc>
        <w:tc>
          <w:tcPr>
            <w:tcW w:w="2070" w:type="dxa"/>
            <w:tcBorders>
              <w:left w:val="thinThickThinMediumGap" w:sz="24" w:space="0" w:color="auto"/>
              <w:right w:val="dotted" w:sz="4" w:space="0" w:color="auto"/>
            </w:tcBorders>
          </w:tcPr>
          <w:p w14:paraId="23F68278" w14:textId="40FD1EC0" w:rsidR="00D92F12" w:rsidRPr="005F21CA" w:rsidRDefault="00D92F12" w:rsidP="005F21C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Metropolitan</w:t>
            </w:r>
          </w:p>
        </w:tc>
        <w:tc>
          <w:tcPr>
            <w:tcW w:w="1350" w:type="dxa"/>
            <w:tcBorders>
              <w:left w:val="dotted" w:sz="4" w:space="0" w:color="auto"/>
              <w:right w:val="thinThickThinSmallGap" w:sz="24" w:space="0" w:color="auto"/>
            </w:tcBorders>
            <w:vAlign w:val="center"/>
          </w:tcPr>
          <w:p w14:paraId="42F80697" w14:textId="73DAF064" w:rsidR="00D92F12" w:rsidRPr="005F21CA" w:rsidRDefault="00D92F12" w:rsidP="00EF67A1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Metro.</w:t>
            </w:r>
          </w:p>
        </w:tc>
        <w:tc>
          <w:tcPr>
            <w:tcW w:w="2070" w:type="dxa"/>
            <w:tcBorders>
              <w:left w:val="thinThickThinSmallGap" w:sz="24" w:space="0" w:color="auto"/>
              <w:right w:val="dotted" w:sz="4" w:space="0" w:color="auto"/>
            </w:tcBorders>
          </w:tcPr>
          <w:p w14:paraId="297FC28F" w14:textId="7EB88BFF" w:rsidR="00D92F12" w:rsidRPr="005F21CA" w:rsidRDefault="00D92F12" w:rsidP="005F21C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May</w:t>
            </w:r>
          </w:p>
        </w:tc>
        <w:tc>
          <w:tcPr>
            <w:tcW w:w="1350" w:type="dxa"/>
            <w:tcBorders>
              <w:left w:val="dotted" w:sz="4" w:space="0" w:color="auto"/>
            </w:tcBorders>
            <w:vAlign w:val="center"/>
          </w:tcPr>
          <w:p w14:paraId="1A6AC90F" w14:textId="461BBBAC" w:rsidR="00D92F12" w:rsidRPr="005F21CA" w:rsidRDefault="00F92AF7" w:rsidP="00EF67A1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May</w:t>
            </w:r>
          </w:p>
        </w:tc>
      </w:tr>
      <w:tr w:rsidR="00F92AF7" w:rsidRPr="005F21CA" w14:paraId="18D1C993" w14:textId="0DAFF887" w:rsidTr="00856731">
        <w:trPr>
          <w:jc w:val="center"/>
        </w:trPr>
        <w:tc>
          <w:tcPr>
            <w:tcW w:w="2070" w:type="dxa"/>
            <w:tcBorders>
              <w:right w:val="dotted" w:sz="4" w:space="0" w:color="auto"/>
            </w:tcBorders>
          </w:tcPr>
          <w:p w14:paraId="7FB127DB" w14:textId="3415C8DE" w:rsidR="00D92F12" w:rsidRPr="005F21CA" w:rsidRDefault="00D92F12" w:rsidP="005F21CA">
            <w:pPr>
              <w:rPr>
                <w:rFonts w:ascii="Arial Narrow" w:hAnsi="Arial Narrow"/>
              </w:rPr>
            </w:pPr>
            <w:r w:rsidRPr="005F21CA">
              <w:rPr>
                <w:rFonts w:ascii="Arial Narrow" w:hAnsi="Arial Narrow"/>
              </w:rPr>
              <w:t>Distributor, -ion, -</w:t>
            </w:r>
            <w:proofErr w:type="spellStart"/>
            <w:r w:rsidRPr="005F21CA">
              <w:rPr>
                <w:rFonts w:ascii="Arial Narrow" w:hAnsi="Arial Narrow"/>
              </w:rPr>
              <w:t>ing</w:t>
            </w:r>
            <w:proofErr w:type="spellEnd"/>
          </w:p>
        </w:tc>
        <w:tc>
          <w:tcPr>
            <w:tcW w:w="1260" w:type="dxa"/>
            <w:tcBorders>
              <w:left w:val="dotted" w:sz="4" w:space="0" w:color="auto"/>
              <w:right w:val="thinThickThinMediumGap" w:sz="24" w:space="0" w:color="auto"/>
            </w:tcBorders>
            <w:vAlign w:val="center"/>
          </w:tcPr>
          <w:p w14:paraId="4A52FD96" w14:textId="164229CE" w:rsidR="00D92F12" w:rsidRPr="005F21CA" w:rsidRDefault="00D92F12" w:rsidP="00EF67A1">
            <w:pPr>
              <w:jc w:val="right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Distrib</w:t>
            </w:r>
            <w:proofErr w:type="spellEnd"/>
            <w:r>
              <w:rPr>
                <w:rFonts w:ascii="Arial Narrow" w:hAnsi="Arial Narrow"/>
              </w:rPr>
              <w:t>.</w:t>
            </w:r>
          </w:p>
        </w:tc>
        <w:tc>
          <w:tcPr>
            <w:tcW w:w="2070" w:type="dxa"/>
            <w:tcBorders>
              <w:left w:val="thinThickThinMediumGap" w:sz="24" w:space="0" w:color="auto"/>
              <w:right w:val="dotted" w:sz="4" w:space="0" w:color="auto"/>
            </w:tcBorders>
          </w:tcPr>
          <w:p w14:paraId="6CD7353D" w14:textId="6E9F24F3" w:rsidR="00D92F12" w:rsidRPr="005F21CA" w:rsidRDefault="00D92F12" w:rsidP="005F21C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Mount</w:t>
            </w:r>
          </w:p>
        </w:tc>
        <w:tc>
          <w:tcPr>
            <w:tcW w:w="1350" w:type="dxa"/>
            <w:tcBorders>
              <w:left w:val="dotted" w:sz="4" w:space="0" w:color="auto"/>
              <w:right w:val="thinThickThinSmallGap" w:sz="24" w:space="0" w:color="auto"/>
            </w:tcBorders>
            <w:vAlign w:val="center"/>
          </w:tcPr>
          <w:p w14:paraId="17224585" w14:textId="314524F7" w:rsidR="00D92F12" w:rsidRPr="005F21CA" w:rsidRDefault="00D92F12" w:rsidP="00EF67A1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Mt.</w:t>
            </w:r>
          </w:p>
        </w:tc>
        <w:tc>
          <w:tcPr>
            <w:tcW w:w="2070" w:type="dxa"/>
            <w:tcBorders>
              <w:left w:val="thinThickThinSmallGap" w:sz="24" w:space="0" w:color="auto"/>
              <w:right w:val="dotted" w:sz="4" w:space="0" w:color="auto"/>
            </w:tcBorders>
          </w:tcPr>
          <w:p w14:paraId="3074BDDB" w14:textId="08DFB3E5" w:rsidR="00D92F12" w:rsidRPr="005F21CA" w:rsidRDefault="00D92F12" w:rsidP="005F21C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June</w:t>
            </w:r>
          </w:p>
        </w:tc>
        <w:tc>
          <w:tcPr>
            <w:tcW w:w="1350" w:type="dxa"/>
            <w:tcBorders>
              <w:left w:val="dotted" w:sz="4" w:space="0" w:color="auto"/>
            </w:tcBorders>
            <w:vAlign w:val="center"/>
          </w:tcPr>
          <w:p w14:paraId="32DE0FBC" w14:textId="30FB9E4F" w:rsidR="00D92F12" w:rsidRPr="005F21CA" w:rsidRDefault="00F92AF7" w:rsidP="00EF67A1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June</w:t>
            </w:r>
          </w:p>
        </w:tc>
      </w:tr>
      <w:tr w:rsidR="00F92AF7" w:rsidRPr="005F21CA" w14:paraId="6447D1B0" w14:textId="0C0E7E16" w:rsidTr="00856731">
        <w:trPr>
          <w:jc w:val="center"/>
        </w:trPr>
        <w:tc>
          <w:tcPr>
            <w:tcW w:w="2070" w:type="dxa"/>
            <w:tcBorders>
              <w:right w:val="dotted" w:sz="4" w:space="0" w:color="auto"/>
            </w:tcBorders>
          </w:tcPr>
          <w:p w14:paraId="61350292" w14:textId="42C7B69A" w:rsidR="00D92F12" w:rsidRPr="005F21CA" w:rsidRDefault="00D92F12" w:rsidP="005F21CA">
            <w:pPr>
              <w:rPr>
                <w:rFonts w:ascii="Arial Narrow" w:hAnsi="Arial Narrow"/>
              </w:rPr>
            </w:pPr>
            <w:r w:rsidRPr="005F21CA">
              <w:rPr>
                <w:rFonts w:ascii="Arial Narrow" w:hAnsi="Arial Narrow"/>
              </w:rPr>
              <w:t>District</w:t>
            </w:r>
          </w:p>
        </w:tc>
        <w:tc>
          <w:tcPr>
            <w:tcW w:w="1260" w:type="dxa"/>
            <w:tcBorders>
              <w:left w:val="dotted" w:sz="4" w:space="0" w:color="auto"/>
              <w:right w:val="thinThickThinMediumGap" w:sz="24" w:space="0" w:color="auto"/>
            </w:tcBorders>
            <w:vAlign w:val="center"/>
          </w:tcPr>
          <w:p w14:paraId="49B07CE5" w14:textId="034A8E18" w:rsidR="00D92F12" w:rsidRPr="005F21CA" w:rsidRDefault="00D92F12" w:rsidP="00EF67A1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Dist.</w:t>
            </w:r>
          </w:p>
        </w:tc>
        <w:tc>
          <w:tcPr>
            <w:tcW w:w="2070" w:type="dxa"/>
            <w:tcBorders>
              <w:left w:val="thinThickThinMediumGap" w:sz="24" w:space="0" w:color="auto"/>
              <w:right w:val="dotted" w:sz="4" w:space="0" w:color="auto"/>
            </w:tcBorders>
          </w:tcPr>
          <w:p w14:paraId="12B43F93" w14:textId="01905D79" w:rsidR="00D92F12" w:rsidRPr="005F21CA" w:rsidRDefault="00D92F12" w:rsidP="005F21C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Mortgage</w:t>
            </w:r>
          </w:p>
        </w:tc>
        <w:tc>
          <w:tcPr>
            <w:tcW w:w="1350" w:type="dxa"/>
            <w:tcBorders>
              <w:left w:val="dotted" w:sz="4" w:space="0" w:color="auto"/>
              <w:right w:val="thinThickThinSmallGap" w:sz="24" w:space="0" w:color="auto"/>
            </w:tcBorders>
            <w:vAlign w:val="center"/>
          </w:tcPr>
          <w:p w14:paraId="27F7B0D6" w14:textId="44A7DC4A" w:rsidR="00D92F12" w:rsidRPr="005F21CA" w:rsidRDefault="00D92F12" w:rsidP="00EF67A1">
            <w:pPr>
              <w:ind w:right="-56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Mtge.</w:t>
            </w:r>
          </w:p>
        </w:tc>
        <w:tc>
          <w:tcPr>
            <w:tcW w:w="2070" w:type="dxa"/>
            <w:tcBorders>
              <w:left w:val="thinThickThinSmallGap" w:sz="24" w:space="0" w:color="auto"/>
              <w:right w:val="dotted" w:sz="4" w:space="0" w:color="auto"/>
            </w:tcBorders>
          </w:tcPr>
          <w:p w14:paraId="7FCF5417" w14:textId="09050E38" w:rsidR="00D92F12" w:rsidRPr="005F21CA" w:rsidRDefault="00D92F12" w:rsidP="005F21C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July</w:t>
            </w:r>
          </w:p>
        </w:tc>
        <w:tc>
          <w:tcPr>
            <w:tcW w:w="1350" w:type="dxa"/>
            <w:tcBorders>
              <w:left w:val="dotted" w:sz="4" w:space="0" w:color="auto"/>
            </w:tcBorders>
            <w:vAlign w:val="center"/>
          </w:tcPr>
          <w:p w14:paraId="2307BCDA" w14:textId="3FF51AF6" w:rsidR="00D92F12" w:rsidRPr="005F21CA" w:rsidRDefault="00F92AF7" w:rsidP="00EF67A1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July</w:t>
            </w:r>
          </w:p>
        </w:tc>
      </w:tr>
      <w:tr w:rsidR="00F92AF7" w:rsidRPr="005F21CA" w14:paraId="17081C87" w14:textId="7AE4CD23" w:rsidTr="00856731">
        <w:trPr>
          <w:jc w:val="center"/>
        </w:trPr>
        <w:tc>
          <w:tcPr>
            <w:tcW w:w="2070" w:type="dxa"/>
            <w:tcBorders>
              <w:right w:val="dotted" w:sz="4" w:space="0" w:color="auto"/>
            </w:tcBorders>
          </w:tcPr>
          <w:p w14:paraId="38AF38AF" w14:textId="02B51681" w:rsidR="00D92F12" w:rsidRPr="005F21CA" w:rsidRDefault="00D92F12" w:rsidP="005F21CA">
            <w:pPr>
              <w:rPr>
                <w:rFonts w:ascii="Arial Narrow" w:hAnsi="Arial Narrow"/>
              </w:rPr>
            </w:pPr>
            <w:r w:rsidRPr="005F21CA">
              <w:rPr>
                <w:rFonts w:ascii="Arial Narrow" w:hAnsi="Arial Narrow"/>
              </w:rPr>
              <w:t>Division</w:t>
            </w:r>
          </w:p>
        </w:tc>
        <w:tc>
          <w:tcPr>
            <w:tcW w:w="1260" w:type="dxa"/>
            <w:tcBorders>
              <w:left w:val="dotted" w:sz="4" w:space="0" w:color="auto"/>
              <w:right w:val="thinThickThinMediumGap" w:sz="24" w:space="0" w:color="auto"/>
            </w:tcBorders>
            <w:vAlign w:val="center"/>
          </w:tcPr>
          <w:p w14:paraId="351E5C94" w14:textId="5E39E26B" w:rsidR="00D92F12" w:rsidRPr="005F21CA" w:rsidRDefault="00D92F12" w:rsidP="00EF67A1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Div.</w:t>
            </w:r>
          </w:p>
        </w:tc>
        <w:tc>
          <w:tcPr>
            <w:tcW w:w="2070" w:type="dxa"/>
            <w:tcBorders>
              <w:left w:val="thinThickThinMediumGap" w:sz="24" w:space="0" w:color="auto"/>
              <w:right w:val="dotted" w:sz="4" w:space="0" w:color="auto"/>
            </w:tcBorders>
          </w:tcPr>
          <w:p w14:paraId="68D26CC9" w14:textId="3AF9799C" w:rsidR="00D92F12" w:rsidRPr="005F21CA" w:rsidRDefault="00D92F12" w:rsidP="005F21C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Municipal</w:t>
            </w:r>
          </w:p>
        </w:tc>
        <w:tc>
          <w:tcPr>
            <w:tcW w:w="1350" w:type="dxa"/>
            <w:tcBorders>
              <w:left w:val="dotted" w:sz="4" w:space="0" w:color="auto"/>
              <w:right w:val="thinThickThinSmallGap" w:sz="24" w:space="0" w:color="auto"/>
            </w:tcBorders>
            <w:vAlign w:val="center"/>
          </w:tcPr>
          <w:p w14:paraId="6BA43EBF" w14:textId="76BAE470" w:rsidR="00D92F12" w:rsidRPr="005F21CA" w:rsidRDefault="00D92F12" w:rsidP="00EF67A1">
            <w:pPr>
              <w:jc w:val="right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Mun</w:t>
            </w:r>
            <w:proofErr w:type="spellEnd"/>
            <w:r>
              <w:rPr>
                <w:rFonts w:ascii="Arial Narrow" w:hAnsi="Arial Narrow"/>
              </w:rPr>
              <w:t>.</w:t>
            </w:r>
          </w:p>
        </w:tc>
        <w:tc>
          <w:tcPr>
            <w:tcW w:w="2070" w:type="dxa"/>
            <w:tcBorders>
              <w:left w:val="thinThickThinSmallGap" w:sz="24" w:space="0" w:color="auto"/>
              <w:right w:val="dotted" w:sz="4" w:space="0" w:color="auto"/>
            </w:tcBorders>
          </w:tcPr>
          <w:p w14:paraId="77859136" w14:textId="21FF2C66" w:rsidR="00D92F12" w:rsidRPr="005F21CA" w:rsidRDefault="00D92F12" w:rsidP="005F21C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August</w:t>
            </w:r>
          </w:p>
        </w:tc>
        <w:tc>
          <w:tcPr>
            <w:tcW w:w="1350" w:type="dxa"/>
            <w:tcBorders>
              <w:left w:val="dotted" w:sz="4" w:space="0" w:color="auto"/>
            </w:tcBorders>
            <w:vAlign w:val="center"/>
          </w:tcPr>
          <w:p w14:paraId="369E9EAB" w14:textId="3918162D" w:rsidR="00D92F12" w:rsidRPr="005F21CA" w:rsidRDefault="00F92AF7" w:rsidP="00EF67A1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Aug.</w:t>
            </w:r>
          </w:p>
        </w:tc>
      </w:tr>
      <w:tr w:rsidR="00F92AF7" w:rsidRPr="005F21CA" w14:paraId="6EFD7D7A" w14:textId="7E39CFC6" w:rsidTr="00856731">
        <w:trPr>
          <w:jc w:val="center"/>
        </w:trPr>
        <w:tc>
          <w:tcPr>
            <w:tcW w:w="2070" w:type="dxa"/>
            <w:tcBorders>
              <w:right w:val="dotted" w:sz="4" w:space="0" w:color="auto"/>
            </w:tcBorders>
          </w:tcPr>
          <w:p w14:paraId="640FB4DB" w14:textId="1ACE72CF" w:rsidR="00D92F12" w:rsidRPr="005F21CA" w:rsidRDefault="00D92F12" w:rsidP="005F21CA">
            <w:pPr>
              <w:rPr>
                <w:rFonts w:ascii="Arial Narrow" w:hAnsi="Arial Narrow"/>
              </w:rPr>
            </w:pPr>
            <w:r w:rsidRPr="005F21CA">
              <w:rPr>
                <w:rFonts w:ascii="Arial Narrow" w:hAnsi="Arial Narrow"/>
              </w:rPr>
              <w:t>Doing business as</w:t>
            </w:r>
          </w:p>
        </w:tc>
        <w:tc>
          <w:tcPr>
            <w:tcW w:w="1260" w:type="dxa"/>
            <w:tcBorders>
              <w:left w:val="dotted" w:sz="4" w:space="0" w:color="auto"/>
              <w:right w:val="thinThickThinMediumGap" w:sz="24" w:space="0" w:color="auto"/>
            </w:tcBorders>
            <w:vAlign w:val="center"/>
          </w:tcPr>
          <w:p w14:paraId="499A171D" w14:textId="6DB00973" w:rsidR="00D92F12" w:rsidRPr="005F21CA" w:rsidRDefault="00D92F12" w:rsidP="00EF67A1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d.b.a.</w:t>
            </w:r>
          </w:p>
        </w:tc>
        <w:tc>
          <w:tcPr>
            <w:tcW w:w="2070" w:type="dxa"/>
            <w:tcBorders>
              <w:left w:val="thinThickThinMediumGap" w:sz="24" w:space="0" w:color="auto"/>
              <w:right w:val="dotted" w:sz="4" w:space="0" w:color="auto"/>
            </w:tcBorders>
          </w:tcPr>
          <w:p w14:paraId="3775A068" w14:textId="1AE8387D" w:rsidR="00D92F12" w:rsidRPr="005F21CA" w:rsidRDefault="00D92F12" w:rsidP="005F21C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Mutual</w:t>
            </w:r>
          </w:p>
        </w:tc>
        <w:tc>
          <w:tcPr>
            <w:tcW w:w="1350" w:type="dxa"/>
            <w:tcBorders>
              <w:left w:val="dotted" w:sz="4" w:space="0" w:color="auto"/>
              <w:right w:val="thinThickThinSmallGap" w:sz="24" w:space="0" w:color="auto"/>
            </w:tcBorders>
            <w:vAlign w:val="center"/>
          </w:tcPr>
          <w:p w14:paraId="36978CB3" w14:textId="7ADA898E" w:rsidR="00D92F12" w:rsidRPr="005F21CA" w:rsidRDefault="00D92F12" w:rsidP="00EF67A1">
            <w:pPr>
              <w:jc w:val="right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Mut</w:t>
            </w:r>
            <w:proofErr w:type="spellEnd"/>
            <w:r>
              <w:rPr>
                <w:rFonts w:ascii="Arial Narrow" w:hAnsi="Arial Narrow"/>
              </w:rPr>
              <w:t>.</w:t>
            </w:r>
          </w:p>
        </w:tc>
        <w:tc>
          <w:tcPr>
            <w:tcW w:w="2070" w:type="dxa"/>
            <w:tcBorders>
              <w:left w:val="thinThickThinSmallGap" w:sz="24" w:space="0" w:color="auto"/>
              <w:right w:val="dotted" w:sz="4" w:space="0" w:color="auto"/>
            </w:tcBorders>
          </w:tcPr>
          <w:p w14:paraId="365C5BC3" w14:textId="5557056B" w:rsidR="00D92F12" w:rsidRPr="005F21CA" w:rsidRDefault="00D92F12" w:rsidP="005F21C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September</w:t>
            </w:r>
          </w:p>
        </w:tc>
        <w:tc>
          <w:tcPr>
            <w:tcW w:w="1350" w:type="dxa"/>
            <w:tcBorders>
              <w:left w:val="dotted" w:sz="4" w:space="0" w:color="auto"/>
            </w:tcBorders>
            <w:vAlign w:val="center"/>
          </w:tcPr>
          <w:p w14:paraId="0AE4CDFA" w14:textId="6C1788C6" w:rsidR="00D92F12" w:rsidRPr="005F21CA" w:rsidRDefault="00F92AF7" w:rsidP="00EF67A1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Sept.</w:t>
            </w:r>
          </w:p>
        </w:tc>
      </w:tr>
      <w:tr w:rsidR="00F92AF7" w:rsidRPr="005F21CA" w14:paraId="2ADBAA67" w14:textId="06BEAACB" w:rsidTr="00856731">
        <w:trPr>
          <w:jc w:val="center"/>
        </w:trPr>
        <w:tc>
          <w:tcPr>
            <w:tcW w:w="2070" w:type="dxa"/>
            <w:tcBorders>
              <w:right w:val="dotted" w:sz="4" w:space="0" w:color="auto"/>
            </w:tcBorders>
          </w:tcPr>
          <w:p w14:paraId="3D5B9928" w14:textId="7B2FBD4D" w:rsidR="00D92F12" w:rsidRPr="005F21CA" w:rsidRDefault="00D92F12" w:rsidP="005F21CA">
            <w:pPr>
              <w:rPr>
                <w:rFonts w:ascii="Arial Narrow" w:hAnsi="Arial Narrow"/>
              </w:rPr>
            </w:pPr>
            <w:r w:rsidRPr="005F21CA">
              <w:rPr>
                <w:rFonts w:ascii="Arial Narrow" w:hAnsi="Arial Narrow"/>
              </w:rPr>
              <w:t>East, -</w:t>
            </w:r>
            <w:proofErr w:type="spellStart"/>
            <w:r w:rsidRPr="005F21CA">
              <w:rPr>
                <w:rFonts w:ascii="Arial Narrow" w:hAnsi="Arial Narrow"/>
              </w:rPr>
              <w:t>ern</w:t>
            </w:r>
            <w:proofErr w:type="spellEnd"/>
          </w:p>
        </w:tc>
        <w:tc>
          <w:tcPr>
            <w:tcW w:w="1260" w:type="dxa"/>
            <w:tcBorders>
              <w:left w:val="dotted" w:sz="4" w:space="0" w:color="auto"/>
              <w:right w:val="thinThickThinMediumGap" w:sz="24" w:space="0" w:color="auto"/>
            </w:tcBorders>
            <w:vAlign w:val="center"/>
          </w:tcPr>
          <w:p w14:paraId="7E0F5D2F" w14:textId="156764CF" w:rsidR="00D92F12" w:rsidRPr="005F21CA" w:rsidRDefault="00D92F12" w:rsidP="00EF67A1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E.</w:t>
            </w:r>
          </w:p>
        </w:tc>
        <w:tc>
          <w:tcPr>
            <w:tcW w:w="2070" w:type="dxa"/>
            <w:tcBorders>
              <w:left w:val="thinThickThinMediumGap" w:sz="24" w:space="0" w:color="auto"/>
              <w:right w:val="dotted" w:sz="4" w:space="0" w:color="auto"/>
            </w:tcBorders>
          </w:tcPr>
          <w:p w14:paraId="2E76C31F" w14:textId="7E11D0A9" w:rsidR="00D92F12" w:rsidRPr="005F21CA" w:rsidRDefault="00D92F12" w:rsidP="005F21C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National</w:t>
            </w:r>
          </w:p>
        </w:tc>
        <w:tc>
          <w:tcPr>
            <w:tcW w:w="1350" w:type="dxa"/>
            <w:tcBorders>
              <w:left w:val="dotted" w:sz="4" w:space="0" w:color="auto"/>
              <w:right w:val="thinThickThinSmallGap" w:sz="24" w:space="0" w:color="auto"/>
            </w:tcBorders>
            <w:vAlign w:val="center"/>
          </w:tcPr>
          <w:p w14:paraId="1D28373C" w14:textId="2CDC09F1" w:rsidR="00D92F12" w:rsidRPr="005F21CA" w:rsidRDefault="00D92F12" w:rsidP="00EF67A1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Natl.</w:t>
            </w:r>
          </w:p>
        </w:tc>
        <w:tc>
          <w:tcPr>
            <w:tcW w:w="2070" w:type="dxa"/>
            <w:tcBorders>
              <w:left w:val="thinThickThinSmallGap" w:sz="24" w:space="0" w:color="auto"/>
              <w:right w:val="dotted" w:sz="4" w:space="0" w:color="auto"/>
            </w:tcBorders>
          </w:tcPr>
          <w:p w14:paraId="7BBC7725" w14:textId="0677B4D6" w:rsidR="00D92F12" w:rsidRPr="005F21CA" w:rsidRDefault="00D92F12" w:rsidP="005F21C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October</w:t>
            </w:r>
          </w:p>
        </w:tc>
        <w:tc>
          <w:tcPr>
            <w:tcW w:w="1350" w:type="dxa"/>
            <w:tcBorders>
              <w:left w:val="dotted" w:sz="4" w:space="0" w:color="auto"/>
            </w:tcBorders>
            <w:vAlign w:val="center"/>
          </w:tcPr>
          <w:p w14:paraId="5BAADF59" w14:textId="5DE6F842" w:rsidR="00D92F12" w:rsidRPr="005F21CA" w:rsidRDefault="00F92AF7" w:rsidP="00EF67A1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Oct.</w:t>
            </w:r>
          </w:p>
        </w:tc>
      </w:tr>
      <w:tr w:rsidR="00F92AF7" w:rsidRPr="005F21CA" w14:paraId="3AB60AF9" w14:textId="45473C9D" w:rsidTr="00856731">
        <w:trPr>
          <w:jc w:val="center"/>
        </w:trPr>
        <w:tc>
          <w:tcPr>
            <w:tcW w:w="2070" w:type="dxa"/>
            <w:tcBorders>
              <w:right w:val="dotted" w:sz="4" w:space="0" w:color="auto"/>
            </w:tcBorders>
          </w:tcPr>
          <w:p w14:paraId="28D55126" w14:textId="717E31D3" w:rsidR="00D92F12" w:rsidRPr="005F21CA" w:rsidRDefault="00D92F12" w:rsidP="005F21CA">
            <w:pPr>
              <w:rPr>
                <w:rFonts w:ascii="Arial Narrow" w:hAnsi="Arial Narrow"/>
              </w:rPr>
            </w:pPr>
            <w:r w:rsidRPr="005F21CA">
              <w:rPr>
                <w:rFonts w:ascii="Arial Narrow" w:hAnsi="Arial Narrow"/>
              </w:rPr>
              <w:t>Education</w:t>
            </w:r>
          </w:p>
        </w:tc>
        <w:tc>
          <w:tcPr>
            <w:tcW w:w="1260" w:type="dxa"/>
            <w:tcBorders>
              <w:left w:val="dotted" w:sz="4" w:space="0" w:color="auto"/>
              <w:right w:val="thinThickThinMediumGap" w:sz="24" w:space="0" w:color="auto"/>
            </w:tcBorders>
            <w:vAlign w:val="center"/>
          </w:tcPr>
          <w:p w14:paraId="1A96F739" w14:textId="3A931F8F" w:rsidR="00D92F12" w:rsidRPr="005F21CA" w:rsidRDefault="00D92F12" w:rsidP="00EF67A1">
            <w:pPr>
              <w:jc w:val="right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Edn</w:t>
            </w:r>
            <w:proofErr w:type="spellEnd"/>
            <w:r>
              <w:rPr>
                <w:rFonts w:ascii="Arial Narrow" w:hAnsi="Arial Narrow"/>
              </w:rPr>
              <w:t>.</w:t>
            </w:r>
          </w:p>
        </w:tc>
        <w:tc>
          <w:tcPr>
            <w:tcW w:w="2070" w:type="dxa"/>
            <w:tcBorders>
              <w:left w:val="thinThickThinMediumGap" w:sz="24" w:space="0" w:color="auto"/>
              <w:right w:val="dotted" w:sz="4" w:space="0" w:color="auto"/>
            </w:tcBorders>
          </w:tcPr>
          <w:p w14:paraId="2C970612" w14:textId="2CC4209B" w:rsidR="00D92F12" w:rsidRPr="005F21CA" w:rsidRDefault="00D92F12" w:rsidP="005F21C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North, -</w:t>
            </w:r>
            <w:proofErr w:type="spellStart"/>
            <w:r>
              <w:rPr>
                <w:rFonts w:ascii="Arial Narrow" w:hAnsi="Arial Narrow"/>
              </w:rPr>
              <w:t>ern</w:t>
            </w:r>
            <w:proofErr w:type="spellEnd"/>
          </w:p>
        </w:tc>
        <w:tc>
          <w:tcPr>
            <w:tcW w:w="1350" w:type="dxa"/>
            <w:tcBorders>
              <w:left w:val="dotted" w:sz="4" w:space="0" w:color="auto"/>
              <w:right w:val="thinThickThinSmallGap" w:sz="24" w:space="0" w:color="auto"/>
            </w:tcBorders>
            <w:vAlign w:val="center"/>
          </w:tcPr>
          <w:p w14:paraId="38D0BB81" w14:textId="0F261A12" w:rsidR="00D92F12" w:rsidRPr="005F21CA" w:rsidRDefault="00D92F12" w:rsidP="00EF67A1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N.</w:t>
            </w:r>
          </w:p>
        </w:tc>
        <w:tc>
          <w:tcPr>
            <w:tcW w:w="2070" w:type="dxa"/>
            <w:tcBorders>
              <w:left w:val="thinThickThinSmallGap" w:sz="24" w:space="0" w:color="auto"/>
              <w:right w:val="dotted" w:sz="4" w:space="0" w:color="auto"/>
            </w:tcBorders>
          </w:tcPr>
          <w:p w14:paraId="45C2D4D4" w14:textId="39613CDA" w:rsidR="00D92F12" w:rsidRPr="005F21CA" w:rsidRDefault="00D92F12" w:rsidP="005F21C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November</w:t>
            </w:r>
          </w:p>
        </w:tc>
        <w:tc>
          <w:tcPr>
            <w:tcW w:w="1350" w:type="dxa"/>
            <w:tcBorders>
              <w:left w:val="dotted" w:sz="4" w:space="0" w:color="auto"/>
            </w:tcBorders>
            <w:vAlign w:val="center"/>
          </w:tcPr>
          <w:p w14:paraId="58ED205C" w14:textId="00CEDE36" w:rsidR="00D92F12" w:rsidRPr="005F21CA" w:rsidRDefault="00F92AF7" w:rsidP="00EF67A1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Nov.</w:t>
            </w:r>
          </w:p>
        </w:tc>
      </w:tr>
      <w:tr w:rsidR="00F92AF7" w:rsidRPr="005F21CA" w14:paraId="28ED42E2" w14:textId="77777777" w:rsidTr="00856731">
        <w:trPr>
          <w:jc w:val="center"/>
        </w:trPr>
        <w:tc>
          <w:tcPr>
            <w:tcW w:w="2070" w:type="dxa"/>
            <w:tcBorders>
              <w:right w:val="dotted" w:sz="4" w:space="0" w:color="auto"/>
            </w:tcBorders>
          </w:tcPr>
          <w:p w14:paraId="27187580" w14:textId="41B25A15" w:rsidR="00D92F12" w:rsidRPr="005F21CA" w:rsidRDefault="00D92F12" w:rsidP="005F21CA">
            <w:pPr>
              <w:rPr>
                <w:rFonts w:ascii="Arial Narrow" w:hAnsi="Arial Narrow"/>
              </w:rPr>
            </w:pPr>
            <w:r w:rsidRPr="005F21CA">
              <w:rPr>
                <w:rFonts w:ascii="Arial Narrow" w:hAnsi="Arial Narrow"/>
              </w:rPr>
              <w:t>Electric, -al</w:t>
            </w:r>
          </w:p>
        </w:tc>
        <w:tc>
          <w:tcPr>
            <w:tcW w:w="1260" w:type="dxa"/>
            <w:tcBorders>
              <w:left w:val="dotted" w:sz="4" w:space="0" w:color="auto"/>
              <w:right w:val="thinThickThinMediumGap" w:sz="24" w:space="0" w:color="auto"/>
            </w:tcBorders>
            <w:vAlign w:val="center"/>
          </w:tcPr>
          <w:p w14:paraId="70606C90" w14:textId="392E79EE" w:rsidR="00D92F12" w:rsidRPr="005F21CA" w:rsidRDefault="00D92F12" w:rsidP="00EF67A1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Elec.</w:t>
            </w:r>
          </w:p>
        </w:tc>
        <w:tc>
          <w:tcPr>
            <w:tcW w:w="2070" w:type="dxa"/>
            <w:tcBorders>
              <w:left w:val="thinThickThinMediumGap" w:sz="24" w:space="0" w:color="auto"/>
              <w:right w:val="dotted" w:sz="4" w:space="0" w:color="auto"/>
            </w:tcBorders>
          </w:tcPr>
          <w:p w14:paraId="3E31D1F0" w14:textId="4E109042" w:rsidR="00D92F12" w:rsidRDefault="00342FD7" w:rsidP="005F21C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</w:t>
            </w:r>
            <w:r w:rsidR="00D92F12">
              <w:rPr>
                <w:rFonts w:ascii="Arial Narrow" w:hAnsi="Arial Narrow"/>
              </w:rPr>
              <w:t>ow known as</w:t>
            </w:r>
          </w:p>
        </w:tc>
        <w:tc>
          <w:tcPr>
            <w:tcW w:w="1350" w:type="dxa"/>
            <w:tcBorders>
              <w:left w:val="dotted" w:sz="4" w:space="0" w:color="auto"/>
              <w:right w:val="thinThickThinSmallGap" w:sz="24" w:space="0" w:color="auto"/>
            </w:tcBorders>
            <w:vAlign w:val="center"/>
          </w:tcPr>
          <w:p w14:paraId="184FC752" w14:textId="43C2DDDC" w:rsidR="00D92F12" w:rsidRPr="005F21CA" w:rsidRDefault="00D92F12" w:rsidP="00EF67A1">
            <w:pPr>
              <w:jc w:val="right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n.k.a</w:t>
            </w:r>
            <w:proofErr w:type="spellEnd"/>
            <w:r>
              <w:rPr>
                <w:rFonts w:ascii="Arial Narrow" w:hAnsi="Arial Narrow"/>
              </w:rPr>
              <w:t>.</w:t>
            </w:r>
          </w:p>
        </w:tc>
        <w:tc>
          <w:tcPr>
            <w:tcW w:w="2070" w:type="dxa"/>
            <w:tcBorders>
              <w:left w:val="thinThickThinSmallGap" w:sz="24" w:space="0" w:color="auto"/>
              <w:right w:val="dotted" w:sz="4" w:space="0" w:color="auto"/>
            </w:tcBorders>
          </w:tcPr>
          <w:p w14:paraId="479E542E" w14:textId="62683921" w:rsidR="00D92F12" w:rsidRPr="005F21CA" w:rsidRDefault="00D92F12" w:rsidP="005F21C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December</w:t>
            </w:r>
          </w:p>
        </w:tc>
        <w:tc>
          <w:tcPr>
            <w:tcW w:w="1350" w:type="dxa"/>
            <w:tcBorders>
              <w:left w:val="dotted" w:sz="4" w:space="0" w:color="auto"/>
            </w:tcBorders>
            <w:vAlign w:val="center"/>
          </w:tcPr>
          <w:p w14:paraId="201035D0" w14:textId="1B2F761E" w:rsidR="00D92F12" w:rsidRPr="005F21CA" w:rsidRDefault="00F92AF7" w:rsidP="00EF67A1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Dec.</w:t>
            </w:r>
          </w:p>
        </w:tc>
      </w:tr>
    </w:tbl>
    <w:p w14:paraId="228DB71F" w14:textId="2932C87B" w:rsidR="00907C47" w:rsidRDefault="00907C47" w:rsidP="00700199">
      <w:pPr>
        <w:rPr>
          <w:rFonts w:ascii="Arial Narrow" w:hAnsi="Arial Narrow"/>
          <w:i/>
        </w:rPr>
      </w:pPr>
    </w:p>
    <w:p w14:paraId="1C41F146" w14:textId="77777777" w:rsidR="00907C47" w:rsidRDefault="00907C47">
      <w:pPr>
        <w:rPr>
          <w:rFonts w:ascii="Arial Narrow" w:hAnsi="Arial Narrow"/>
          <w:i/>
        </w:rPr>
      </w:pPr>
      <w:r>
        <w:rPr>
          <w:rFonts w:ascii="Arial Narrow" w:hAnsi="Arial Narrow"/>
          <w:i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700199" w:rsidRPr="00700199" w14:paraId="519CAC6D" w14:textId="77777777" w:rsidTr="00D46A9F">
        <w:tc>
          <w:tcPr>
            <w:tcW w:w="9576" w:type="dxa"/>
            <w:shd w:val="clear" w:color="auto" w:fill="C2D69B" w:themeFill="accent3" w:themeFillTint="99"/>
          </w:tcPr>
          <w:p w14:paraId="31B6F695" w14:textId="1E8F01AF" w:rsidR="00700199" w:rsidRPr="00700199" w:rsidRDefault="00AC0EC1" w:rsidP="00012032">
            <w:pPr>
              <w:spacing w:before="240"/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  <w:r>
              <w:rPr>
                <w:rFonts w:ascii="Arial Narrow" w:hAnsi="Arial Narrow"/>
                <w:i/>
              </w:rPr>
              <w:br w:type="page"/>
            </w:r>
            <w:r w:rsidR="00700199" w:rsidRPr="00700199">
              <w:rPr>
                <w:rFonts w:ascii="Arial Narrow" w:hAnsi="Arial Narrow"/>
                <w:b/>
                <w:sz w:val="32"/>
                <w:szCs w:val="32"/>
              </w:rPr>
              <w:t>Style Guide at a Glance</w:t>
            </w:r>
          </w:p>
          <w:p w14:paraId="531E6F32" w14:textId="77777777" w:rsidR="00700199" w:rsidRPr="00700199" w:rsidRDefault="00700199" w:rsidP="00700199">
            <w:pPr>
              <w:rPr>
                <w:rFonts w:ascii="Arial Narrow" w:hAnsi="Arial Narrow"/>
                <w:b/>
              </w:rPr>
            </w:pPr>
          </w:p>
        </w:tc>
      </w:tr>
      <w:tr w:rsidR="00700199" w:rsidRPr="00700199" w14:paraId="5E0F6994" w14:textId="77777777" w:rsidTr="00D46A9F">
        <w:tc>
          <w:tcPr>
            <w:tcW w:w="9576" w:type="dxa"/>
            <w:shd w:val="clear" w:color="auto" w:fill="8DB3E2" w:themeFill="text2" w:themeFillTint="66"/>
          </w:tcPr>
          <w:p w14:paraId="028FB495" w14:textId="77777777" w:rsidR="00700199" w:rsidRPr="00700199" w:rsidRDefault="00700199" w:rsidP="00700199">
            <w:pPr>
              <w:rPr>
                <w:rFonts w:ascii="Arial Narrow" w:hAnsi="Arial Narrow"/>
                <w:b/>
              </w:rPr>
            </w:pPr>
            <w:r w:rsidRPr="00700199">
              <w:rPr>
                <w:rFonts w:ascii="Arial Narrow" w:hAnsi="Arial Narrow"/>
                <w:b/>
              </w:rPr>
              <w:t>Capitalization</w:t>
            </w:r>
          </w:p>
        </w:tc>
      </w:tr>
      <w:tr w:rsidR="00700199" w:rsidRPr="00700199" w14:paraId="14BD8747" w14:textId="77777777" w:rsidTr="00D46A9F">
        <w:trPr>
          <w:trHeight w:val="848"/>
        </w:trPr>
        <w:tc>
          <w:tcPr>
            <w:tcW w:w="9576" w:type="dxa"/>
          </w:tcPr>
          <w:p w14:paraId="10524E7A" w14:textId="691FAB21" w:rsidR="00700199" w:rsidRPr="00700199" w:rsidRDefault="00700199" w:rsidP="00700199">
            <w:pPr>
              <w:rPr>
                <w:rFonts w:ascii="Arial Narrow" w:hAnsi="Arial Narrow"/>
              </w:rPr>
            </w:pPr>
            <w:r w:rsidRPr="00700199">
              <w:rPr>
                <w:rFonts w:ascii="Arial Narrow" w:hAnsi="Arial Narrow"/>
              </w:rPr>
              <w:t>capitalize</w:t>
            </w:r>
          </w:p>
          <w:p w14:paraId="40996487" w14:textId="28D1D50F" w:rsidR="00700199" w:rsidRPr="00700199" w:rsidRDefault="00907C47" w:rsidP="0070019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 </w:t>
            </w:r>
            <w:r w:rsidR="00700199" w:rsidRPr="00700199">
              <w:rPr>
                <w:rFonts w:ascii="Arial Narrow" w:hAnsi="Arial Narrow"/>
              </w:rPr>
              <w:t>proper nouns</w:t>
            </w:r>
          </w:p>
          <w:p w14:paraId="57B27073" w14:textId="14E776FF" w:rsidR="00700199" w:rsidRPr="00700199" w:rsidRDefault="00907C47" w:rsidP="0070019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 </w:t>
            </w:r>
            <w:r w:rsidR="00700199" w:rsidRPr="00700199">
              <w:rPr>
                <w:rFonts w:ascii="Arial Narrow" w:hAnsi="Arial Narrow"/>
              </w:rPr>
              <w:t>titles when immediately before and as a part of a name</w:t>
            </w:r>
          </w:p>
          <w:p w14:paraId="7390CAB5" w14:textId="0ECCC040" w:rsidR="00700199" w:rsidRPr="00700199" w:rsidRDefault="00907C47" w:rsidP="0070019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 </w:t>
            </w:r>
            <w:r w:rsidR="00700199" w:rsidRPr="00700199">
              <w:rPr>
                <w:rFonts w:ascii="Arial Narrow" w:hAnsi="Arial Narrow"/>
              </w:rPr>
              <w:t>full names of entities and some short forms</w:t>
            </w:r>
          </w:p>
        </w:tc>
      </w:tr>
      <w:tr w:rsidR="00700199" w:rsidRPr="00700199" w14:paraId="5BE99537" w14:textId="77777777" w:rsidTr="00D46A9F">
        <w:tc>
          <w:tcPr>
            <w:tcW w:w="9576" w:type="dxa"/>
            <w:shd w:val="clear" w:color="auto" w:fill="8DB3E2" w:themeFill="text2" w:themeFillTint="66"/>
          </w:tcPr>
          <w:p w14:paraId="45FB7CA5" w14:textId="77777777" w:rsidR="00700199" w:rsidRPr="00700199" w:rsidRDefault="00700199" w:rsidP="00700199">
            <w:pPr>
              <w:rPr>
                <w:rFonts w:ascii="Arial Narrow" w:hAnsi="Arial Narrow"/>
                <w:b/>
              </w:rPr>
            </w:pPr>
            <w:r w:rsidRPr="00700199">
              <w:rPr>
                <w:rFonts w:ascii="Arial Narrow" w:hAnsi="Arial Narrow"/>
                <w:b/>
              </w:rPr>
              <w:t>Dates in text</w:t>
            </w:r>
          </w:p>
        </w:tc>
      </w:tr>
      <w:tr w:rsidR="00700199" w:rsidRPr="00700199" w14:paraId="5CA95652" w14:textId="77777777" w:rsidTr="00D46A9F">
        <w:trPr>
          <w:trHeight w:val="201"/>
        </w:trPr>
        <w:tc>
          <w:tcPr>
            <w:tcW w:w="9576" w:type="dxa"/>
          </w:tcPr>
          <w:p w14:paraId="2B0E3F91" w14:textId="77777777" w:rsidR="00700199" w:rsidRPr="00700199" w:rsidRDefault="00700199" w:rsidP="00700199">
            <w:pPr>
              <w:rPr>
                <w:rFonts w:ascii="Arial Narrow" w:hAnsi="Arial Narrow"/>
              </w:rPr>
            </w:pPr>
            <w:r w:rsidRPr="00700199">
              <w:rPr>
                <w:rFonts w:ascii="Arial Narrow" w:hAnsi="Arial Narrow"/>
              </w:rPr>
              <w:t>spell out months</w:t>
            </w:r>
          </w:p>
        </w:tc>
      </w:tr>
      <w:tr w:rsidR="00700199" w:rsidRPr="00700199" w14:paraId="1FC299F4" w14:textId="77777777" w:rsidTr="00D46A9F">
        <w:trPr>
          <w:trHeight w:val="198"/>
        </w:trPr>
        <w:tc>
          <w:tcPr>
            <w:tcW w:w="9576" w:type="dxa"/>
          </w:tcPr>
          <w:p w14:paraId="67616DEA" w14:textId="77777777" w:rsidR="00700199" w:rsidRPr="00700199" w:rsidRDefault="00700199" w:rsidP="00700199">
            <w:pPr>
              <w:rPr>
                <w:rFonts w:ascii="Arial Narrow" w:hAnsi="Arial Narrow"/>
              </w:rPr>
            </w:pPr>
            <w:r w:rsidRPr="00700199">
              <w:rPr>
                <w:rFonts w:ascii="Arial Narrow" w:hAnsi="Arial Narrow"/>
              </w:rPr>
              <w:t>comma after day with full date (month, day, year)</w:t>
            </w:r>
          </w:p>
        </w:tc>
      </w:tr>
      <w:tr w:rsidR="00700199" w:rsidRPr="00700199" w14:paraId="0FF04D00" w14:textId="77777777" w:rsidTr="00D46A9F">
        <w:trPr>
          <w:trHeight w:val="198"/>
        </w:trPr>
        <w:tc>
          <w:tcPr>
            <w:tcW w:w="9576" w:type="dxa"/>
          </w:tcPr>
          <w:p w14:paraId="0798E75B" w14:textId="77777777" w:rsidR="00700199" w:rsidRPr="00700199" w:rsidRDefault="00700199" w:rsidP="00700199">
            <w:pPr>
              <w:rPr>
                <w:rFonts w:ascii="Arial Narrow" w:hAnsi="Arial Narrow"/>
              </w:rPr>
            </w:pPr>
            <w:r w:rsidRPr="00700199">
              <w:rPr>
                <w:rFonts w:ascii="Arial Narrow" w:hAnsi="Arial Narrow"/>
              </w:rPr>
              <w:t xml:space="preserve">comma after year </w:t>
            </w:r>
            <w:r w:rsidRPr="00700199">
              <w:rPr>
                <w:rFonts w:ascii="Arial Narrow" w:hAnsi="Arial Narrow"/>
                <w:u w:val="single"/>
              </w:rPr>
              <w:t>unless</w:t>
            </w:r>
            <w:r w:rsidRPr="00700199">
              <w:rPr>
                <w:rFonts w:ascii="Arial Narrow" w:hAnsi="Arial Narrow"/>
              </w:rPr>
              <w:t xml:space="preserve"> date used as adjective or date ends sentence</w:t>
            </w:r>
          </w:p>
        </w:tc>
      </w:tr>
      <w:tr w:rsidR="00700199" w:rsidRPr="00700199" w14:paraId="34266FB6" w14:textId="77777777" w:rsidTr="00D46A9F">
        <w:trPr>
          <w:trHeight w:val="198"/>
        </w:trPr>
        <w:tc>
          <w:tcPr>
            <w:tcW w:w="9576" w:type="dxa"/>
          </w:tcPr>
          <w:p w14:paraId="10C6C2A8" w14:textId="22AB12AE" w:rsidR="00700199" w:rsidRPr="00700199" w:rsidRDefault="00907C47" w:rsidP="00907C4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if just month and year, </w:t>
            </w:r>
            <w:r w:rsidR="00700199" w:rsidRPr="00700199">
              <w:rPr>
                <w:rFonts w:ascii="Arial Narrow" w:hAnsi="Arial Narrow"/>
              </w:rPr>
              <w:t>no comma or “of” between month and year (</w:t>
            </w:r>
            <w:r>
              <w:rPr>
                <w:rFonts w:ascii="Arial Narrow" w:hAnsi="Arial Narrow"/>
              </w:rPr>
              <w:t xml:space="preserve">July 2012, </w:t>
            </w:r>
            <w:r w:rsidR="00700199" w:rsidRPr="00700199">
              <w:rPr>
                <w:rFonts w:ascii="Arial Narrow" w:hAnsi="Arial Narrow"/>
              </w:rPr>
              <w:t>not July of 2012)</w:t>
            </w:r>
          </w:p>
        </w:tc>
      </w:tr>
      <w:tr w:rsidR="00700199" w:rsidRPr="00700199" w14:paraId="1198A601" w14:textId="77777777" w:rsidTr="00D46A9F">
        <w:tc>
          <w:tcPr>
            <w:tcW w:w="9576" w:type="dxa"/>
            <w:shd w:val="clear" w:color="auto" w:fill="8DB3E2" w:themeFill="text2" w:themeFillTint="66"/>
          </w:tcPr>
          <w:p w14:paraId="41987A4D" w14:textId="77777777" w:rsidR="00700199" w:rsidRPr="00700199" w:rsidRDefault="00700199" w:rsidP="00700199">
            <w:pPr>
              <w:rPr>
                <w:rFonts w:ascii="Arial Narrow" w:hAnsi="Arial Narrow"/>
                <w:b/>
              </w:rPr>
            </w:pPr>
            <w:r w:rsidRPr="00700199">
              <w:rPr>
                <w:rFonts w:ascii="Arial Narrow" w:hAnsi="Arial Narrow"/>
                <w:b/>
              </w:rPr>
              <w:t>Numbers</w:t>
            </w:r>
          </w:p>
        </w:tc>
      </w:tr>
      <w:tr w:rsidR="00700199" w:rsidRPr="00700199" w14:paraId="0457E150" w14:textId="77777777" w:rsidTr="00D46A9F">
        <w:trPr>
          <w:trHeight w:val="596"/>
        </w:trPr>
        <w:tc>
          <w:tcPr>
            <w:tcW w:w="9576" w:type="dxa"/>
          </w:tcPr>
          <w:p w14:paraId="062B328E" w14:textId="77777777" w:rsidR="00012032" w:rsidRDefault="00700199" w:rsidP="00700199">
            <w:pPr>
              <w:rPr>
                <w:rFonts w:ascii="Arial Narrow" w:hAnsi="Arial Narrow"/>
              </w:rPr>
            </w:pPr>
            <w:r w:rsidRPr="00700199">
              <w:rPr>
                <w:rFonts w:ascii="Arial Narrow" w:hAnsi="Arial Narrow"/>
              </w:rPr>
              <w:t>sp</w:t>
            </w:r>
            <w:r w:rsidR="00012032">
              <w:rPr>
                <w:rFonts w:ascii="Arial Narrow" w:hAnsi="Arial Narrow"/>
              </w:rPr>
              <w:t>ell out</w:t>
            </w:r>
          </w:p>
          <w:p w14:paraId="371C9642" w14:textId="0E0D0B00" w:rsidR="00700199" w:rsidRPr="00700199" w:rsidRDefault="00012032" w:rsidP="0070019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 </w:t>
            </w:r>
            <w:r w:rsidR="00700199" w:rsidRPr="00700199">
              <w:rPr>
                <w:rFonts w:ascii="Arial Narrow" w:hAnsi="Arial Narrow"/>
              </w:rPr>
              <w:t>one through ten and first through tenth (except in citations)</w:t>
            </w:r>
          </w:p>
          <w:p w14:paraId="5EBD2DE1" w14:textId="256BC582" w:rsidR="00700199" w:rsidRPr="00700199" w:rsidRDefault="00012032" w:rsidP="0070019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 </w:t>
            </w:r>
            <w:r w:rsidR="00700199" w:rsidRPr="00700199">
              <w:rPr>
                <w:rFonts w:ascii="Arial Narrow" w:hAnsi="Arial Narrow"/>
              </w:rPr>
              <w:t>syllabus paragraph numbers and Amendments to U.S. Constitution</w:t>
            </w:r>
          </w:p>
          <w:p w14:paraId="1A95EAA8" w14:textId="3284E325" w:rsidR="00700199" w:rsidRPr="00700199" w:rsidRDefault="00012032" w:rsidP="0070019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 </w:t>
            </w:r>
            <w:r w:rsidR="00700199" w:rsidRPr="00700199">
              <w:rPr>
                <w:rFonts w:ascii="Arial Narrow" w:hAnsi="Arial Narrow"/>
              </w:rPr>
              <w:t>numbers that begin a sentence</w:t>
            </w:r>
          </w:p>
        </w:tc>
      </w:tr>
      <w:tr w:rsidR="00700199" w:rsidRPr="00700199" w14:paraId="5F6912ED" w14:textId="77777777" w:rsidTr="00D46A9F">
        <w:trPr>
          <w:trHeight w:val="593"/>
        </w:trPr>
        <w:tc>
          <w:tcPr>
            <w:tcW w:w="9576" w:type="dxa"/>
          </w:tcPr>
          <w:p w14:paraId="3A6B68F8" w14:textId="77777777" w:rsidR="00700199" w:rsidRPr="00700199" w:rsidRDefault="00700199" w:rsidP="00700199">
            <w:pPr>
              <w:rPr>
                <w:rFonts w:ascii="Arial Narrow" w:hAnsi="Arial Narrow"/>
              </w:rPr>
            </w:pPr>
            <w:r w:rsidRPr="00700199">
              <w:rPr>
                <w:rFonts w:ascii="Arial Narrow" w:hAnsi="Arial Narrow"/>
              </w:rPr>
              <w:t>use numerals</w:t>
            </w:r>
          </w:p>
          <w:p w14:paraId="45A6C0B2" w14:textId="65DA93C3" w:rsidR="00700199" w:rsidRPr="00700199" w:rsidRDefault="00012032" w:rsidP="0070019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 </w:t>
            </w:r>
            <w:r w:rsidR="003E4D3E">
              <w:rPr>
                <w:rFonts w:ascii="Arial Narrow" w:hAnsi="Arial Narrow"/>
              </w:rPr>
              <w:t>with percentages</w:t>
            </w:r>
          </w:p>
          <w:p w14:paraId="293B34E6" w14:textId="4CFC9B7C" w:rsidR="00700199" w:rsidRPr="00700199" w:rsidRDefault="00012032" w:rsidP="0070019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 </w:t>
            </w:r>
            <w:r w:rsidR="00700199" w:rsidRPr="00700199">
              <w:rPr>
                <w:rFonts w:ascii="Arial Narrow" w:hAnsi="Arial Narrow"/>
              </w:rPr>
              <w:t>with abbreviated units of measure (55 m.p.h.)</w:t>
            </w:r>
          </w:p>
        </w:tc>
      </w:tr>
      <w:tr w:rsidR="00700199" w:rsidRPr="00700199" w14:paraId="4CDE568C" w14:textId="77777777" w:rsidTr="00D46A9F">
        <w:trPr>
          <w:trHeight w:val="593"/>
        </w:trPr>
        <w:tc>
          <w:tcPr>
            <w:tcW w:w="9576" w:type="dxa"/>
          </w:tcPr>
          <w:p w14:paraId="5D07F0DA" w14:textId="77777777" w:rsidR="00700199" w:rsidRPr="00700199" w:rsidRDefault="00700199" w:rsidP="00700199">
            <w:pPr>
              <w:rPr>
                <w:rFonts w:ascii="Arial Narrow" w:hAnsi="Arial Narrow"/>
              </w:rPr>
            </w:pPr>
            <w:r w:rsidRPr="00700199">
              <w:rPr>
                <w:rFonts w:ascii="Arial Narrow" w:hAnsi="Arial Narrow"/>
              </w:rPr>
              <w:t>writer’s choice</w:t>
            </w:r>
          </w:p>
          <w:p w14:paraId="14AFC479" w14:textId="11E5CA07" w:rsidR="00700199" w:rsidRPr="00700199" w:rsidRDefault="00012032" w:rsidP="0070019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 </w:t>
            </w:r>
            <w:r w:rsidR="00700199" w:rsidRPr="00700199">
              <w:rPr>
                <w:rFonts w:ascii="Arial Narrow" w:hAnsi="Arial Narrow"/>
              </w:rPr>
              <w:t>when numerals and spelled-out numbers in same ¶ or series of ¶s, numerals ok for all</w:t>
            </w:r>
          </w:p>
          <w:p w14:paraId="3611114D" w14:textId="37842A30" w:rsidR="00700199" w:rsidRPr="00700199" w:rsidRDefault="00012032" w:rsidP="0070019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 </w:t>
            </w:r>
            <w:r w:rsidR="00700199" w:rsidRPr="00700199">
              <w:rPr>
                <w:rFonts w:ascii="Arial Narrow" w:hAnsi="Arial Narrow"/>
              </w:rPr>
              <w:t>numbered series where items referred to by number (exhibit no. 5)</w:t>
            </w:r>
          </w:p>
          <w:p w14:paraId="47D18B6B" w14:textId="64533D64" w:rsidR="00700199" w:rsidRPr="00700199" w:rsidRDefault="00012032" w:rsidP="0070019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 </w:t>
            </w:r>
            <w:r w:rsidR="00700199" w:rsidRPr="00700199">
              <w:rPr>
                <w:rFonts w:ascii="Arial Narrow" w:hAnsi="Arial Narrow"/>
              </w:rPr>
              <w:t>words like thousand and million may be used to replace a string of zeros</w:t>
            </w:r>
          </w:p>
        </w:tc>
      </w:tr>
      <w:tr w:rsidR="00700199" w:rsidRPr="00700199" w14:paraId="24610111" w14:textId="77777777" w:rsidTr="00D46A9F">
        <w:trPr>
          <w:trHeight w:val="341"/>
        </w:trPr>
        <w:tc>
          <w:tcPr>
            <w:tcW w:w="9576" w:type="dxa"/>
          </w:tcPr>
          <w:p w14:paraId="08AB0810" w14:textId="77777777" w:rsidR="00700199" w:rsidRPr="00700199" w:rsidRDefault="00700199" w:rsidP="00700199">
            <w:pPr>
              <w:rPr>
                <w:rFonts w:ascii="Arial Narrow" w:hAnsi="Arial Narrow"/>
              </w:rPr>
            </w:pPr>
            <w:r w:rsidRPr="00700199">
              <w:rPr>
                <w:rFonts w:ascii="Arial Narrow" w:hAnsi="Arial Narrow"/>
              </w:rPr>
              <w:t>no superscript</w:t>
            </w:r>
          </w:p>
        </w:tc>
      </w:tr>
      <w:tr w:rsidR="00700199" w:rsidRPr="00700199" w14:paraId="2154F44E" w14:textId="77777777" w:rsidTr="00D46A9F">
        <w:tc>
          <w:tcPr>
            <w:tcW w:w="9576" w:type="dxa"/>
            <w:shd w:val="clear" w:color="auto" w:fill="8DB3E2" w:themeFill="text2" w:themeFillTint="66"/>
          </w:tcPr>
          <w:p w14:paraId="3872A5F2" w14:textId="77777777" w:rsidR="00700199" w:rsidRPr="00700199" w:rsidRDefault="00700199" w:rsidP="00700199">
            <w:pPr>
              <w:rPr>
                <w:rFonts w:ascii="Arial Narrow" w:hAnsi="Arial Narrow"/>
                <w:b/>
              </w:rPr>
            </w:pPr>
            <w:r w:rsidRPr="00700199">
              <w:rPr>
                <w:rFonts w:ascii="Arial Narrow" w:hAnsi="Arial Narrow"/>
                <w:b/>
              </w:rPr>
              <w:t>Lists</w:t>
            </w:r>
          </w:p>
        </w:tc>
      </w:tr>
      <w:tr w:rsidR="00700199" w:rsidRPr="00700199" w14:paraId="05689C02" w14:textId="77777777" w:rsidTr="00D46A9F">
        <w:trPr>
          <w:trHeight w:val="199"/>
        </w:trPr>
        <w:tc>
          <w:tcPr>
            <w:tcW w:w="9576" w:type="dxa"/>
          </w:tcPr>
          <w:p w14:paraId="532D2170" w14:textId="77777777" w:rsidR="00700199" w:rsidRPr="00700199" w:rsidRDefault="00700199" w:rsidP="00700199">
            <w:pPr>
              <w:rPr>
                <w:rFonts w:ascii="Arial Narrow" w:hAnsi="Arial Narrow"/>
              </w:rPr>
            </w:pPr>
            <w:r w:rsidRPr="00E36F8A">
              <w:rPr>
                <w:rFonts w:ascii="Arial Narrow" w:hAnsi="Arial Narrow"/>
              </w:rPr>
              <w:t>colon may introduce</w:t>
            </w:r>
            <w:r w:rsidRPr="00700199">
              <w:rPr>
                <w:rFonts w:ascii="Arial Narrow" w:hAnsi="Arial Narrow"/>
              </w:rPr>
              <w:t xml:space="preserve"> list only if matter before the colon could stand alone as complete sentence</w:t>
            </w:r>
          </w:p>
        </w:tc>
      </w:tr>
      <w:tr w:rsidR="00700199" w:rsidRPr="00700199" w14:paraId="3C8C0802" w14:textId="77777777" w:rsidTr="00D46A9F">
        <w:trPr>
          <w:trHeight w:val="199"/>
        </w:trPr>
        <w:tc>
          <w:tcPr>
            <w:tcW w:w="9576" w:type="dxa"/>
          </w:tcPr>
          <w:p w14:paraId="1935B5CC" w14:textId="77777777" w:rsidR="00700199" w:rsidRPr="00700199" w:rsidRDefault="00700199" w:rsidP="00700199">
            <w:pPr>
              <w:rPr>
                <w:rFonts w:ascii="Arial Narrow" w:hAnsi="Arial Narrow"/>
              </w:rPr>
            </w:pPr>
            <w:r w:rsidRPr="00700199">
              <w:rPr>
                <w:rFonts w:ascii="Arial Narrow" w:hAnsi="Arial Narrow"/>
              </w:rPr>
              <w:t xml:space="preserve">use </w:t>
            </w:r>
            <w:r w:rsidRPr="00E36F8A">
              <w:rPr>
                <w:rFonts w:ascii="Arial Narrow" w:hAnsi="Arial Narrow"/>
              </w:rPr>
              <w:t>parallel grammatical structure</w:t>
            </w:r>
            <w:r w:rsidRPr="00700199">
              <w:rPr>
                <w:rFonts w:ascii="Arial Narrow" w:hAnsi="Arial Narrow"/>
              </w:rPr>
              <w:t xml:space="preserve"> for each item in a list</w:t>
            </w:r>
          </w:p>
        </w:tc>
      </w:tr>
      <w:tr w:rsidR="00700199" w:rsidRPr="00700199" w14:paraId="47C65292" w14:textId="77777777" w:rsidTr="00D46A9F">
        <w:tc>
          <w:tcPr>
            <w:tcW w:w="9576" w:type="dxa"/>
            <w:shd w:val="clear" w:color="auto" w:fill="8DB3E2" w:themeFill="text2" w:themeFillTint="66"/>
          </w:tcPr>
          <w:p w14:paraId="631C17B4" w14:textId="77777777" w:rsidR="00700199" w:rsidRPr="00700199" w:rsidRDefault="00700199" w:rsidP="00700199">
            <w:pPr>
              <w:rPr>
                <w:rFonts w:ascii="Arial Narrow" w:hAnsi="Arial Narrow"/>
                <w:b/>
              </w:rPr>
            </w:pPr>
            <w:r w:rsidRPr="00700199">
              <w:rPr>
                <w:rFonts w:ascii="Arial Narrow" w:hAnsi="Arial Narrow"/>
                <w:b/>
              </w:rPr>
              <w:t>Quotations</w:t>
            </w:r>
          </w:p>
        </w:tc>
      </w:tr>
      <w:tr w:rsidR="00700199" w:rsidRPr="00700199" w14:paraId="10FC052C" w14:textId="77777777" w:rsidTr="00D46A9F">
        <w:trPr>
          <w:trHeight w:val="169"/>
        </w:trPr>
        <w:tc>
          <w:tcPr>
            <w:tcW w:w="9576" w:type="dxa"/>
            <w:shd w:val="clear" w:color="auto" w:fill="C6D9F1" w:themeFill="text2" w:themeFillTint="33"/>
          </w:tcPr>
          <w:p w14:paraId="1E5A8063" w14:textId="77777777" w:rsidR="00700199" w:rsidRPr="00700199" w:rsidRDefault="00700199" w:rsidP="00221962">
            <w:pPr>
              <w:jc w:val="center"/>
              <w:rPr>
                <w:rFonts w:ascii="Arial Narrow" w:hAnsi="Arial Narrow"/>
                <w:b/>
              </w:rPr>
            </w:pPr>
            <w:r w:rsidRPr="00700199">
              <w:rPr>
                <w:rFonts w:ascii="Arial Narrow" w:hAnsi="Arial Narrow"/>
                <w:b/>
              </w:rPr>
              <w:t>punctuating quotations</w:t>
            </w:r>
          </w:p>
        </w:tc>
      </w:tr>
      <w:tr w:rsidR="00700199" w:rsidRPr="00700199" w14:paraId="7151CFD3" w14:textId="77777777" w:rsidTr="00D46A9F">
        <w:trPr>
          <w:trHeight w:val="169"/>
        </w:trPr>
        <w:tc>
          <w:tcPr>
            <w:tcW w:w="9576" w:type="dxa"/>
          </w:tcPr>
          <w:p w14:paraId="2F5F2D18" w14:textId="77777777" w:rsidR="00700199" w:rsidRPr="00700199" w:rsidRDefault="00700199" w:rsidP="00700199">
            <w:pPr>
              <w:rPr>
                <w:rFonts w:ascii="Arial Narrow" w:hAnsi="Arial Narrow"/>
              </w:rPr>
            </w:pPr>
            <w:r w:rsidRPr="00700199">
              <w:rPr>
                <w:rFonts w:ascii="Arial Narrow" w:hAnsi="Arial Narrow"/>
              </w:rPr>
              <w:t>quotation marks always go outside periods and commas and inside semicolons and colons</w:t>
            </w:r>
          </w:p>
        </w:tc>
      </w:tr>
      <w:tr w:rsidR="00700199" w:rsidRPr="00700199" w14:paraId="6AB486FE" w14:textId="77777777" w:rsidTr="00D46A9F">
        <w:trPr>
          <w:trHeight w:val="164"/>
        </w:trPr>
        <w:tc>
          <w:tcPr>
            <w:tcW w:w="9576" w:type="dxa"/>
          </w:tcPr>
          <w:p w14:paraId="6A9ED73F" w14:textId="77777777" w:rsidR="00700199" w:rsidRPr="00700199" w:rsidRDefault="00700199" w:rsidP="00700199">
            <w:pPr>
              <w:rPr>
                <w:rFonts w:ascii="Arial Narrow" w:hAnsi="Arial Narrow"/>
              </w:rPr>
            </w:pPr>
            <w:r w:rsidRPr="00700199">
              <w:rPr>
                <w:rFonts w:ascii="Arial Narrow" w:hAnsi="Arial Narrow"/>
              </w:rPr>
              <w:t>quotation marks go outside question mark if quote incorporated into a question</w:t>
            </w:r>
          </w:p>
        </w:tc>
      </w:tr>
      <w:tr w:rsidR="00700199" w:rsidRPr="00700199" w14:paraId="1678655F" w14:textId="77777777" w:rsidTr="00D46A9F">
        <w:trPr>
          <w:trHeight w:val="164"/>
        </w:trPr>
        <w:tc>
          <w:tcPr>
            <w:tcW w:w="9576" w:type="dxa"/>
          </w:tcPr>
          <w:p w14:paraId="2AABA8D3" w14:textId="57B65379" w:rsidR="00700199" w:rsidRPr="00700199" w:rsidRDefault="00700199" w:rsidP="00700199">
            <w:pPr>
              <w:rPr>
                <w:rFonts w:ascii="Arial Narrow" w:hAnsi="Arial Narrow"/>
              </w:rPr>
            </w:pPr>
            <w:r w:rsidRPr="00700199">
              <w:rPr>
                <w:rFonts w:ascii="Arial Narrow" w:hAnsi="Arial Narrow"/>
              </w:rPr>
              <w:t>if quote preceded by intro. phrase, (1) set off w/ comma or colon, and (2) start quote w/capital letter; but if quote introduced by a ph</w:t>
            </w:r>
            <w:r w:rsidR="00E36F8A">
              <w:rPr>
                <w:rFonts w:ascii="Arial Narrow" w:hAnsi="Arial Narrow"/>
              </w:rPr>
              <w:t>r</w:t>
            </w:r>
            <w:r w:rsidRPr="00700199">
              <w:rPr>
                <w:rFonts w:ascii="Arial Narrow" w:hAnsi="Arial Narrow"/>
              </w:rPr>
              <w:t xml:space="preserve">ase ending in </w:t>
            </w:r>
            <w:r w:rsidRPr="00E36F8A">
              <w:rPr>
                <w:rFonts w:ascii="Arial Narrow" w:hAnsi="Arial Narrow"/>
              </w:rPr>
              <w:t>that</w:t>
            </w:r>
            <w:r w:rsidRPr="00700199">
              <w:rPr>
                <w:rFonts w:ascii="Arial Narrow" w:hAnsi="Arial Narrow"/>
              </w:rPr>
              <w:t>, (1) no comma or colon, and (2) start quote w/lowercase</w:t>
            </w:r>
            <w:r>
              <w:rPr>
                <w:rFonts w:ascii="Arial Narrow" w:hAnsi="Arial Narrow"/>
              </w:rPr>
              <w:t xml:space="preserve"> letter</w:t>
            </w:r>
          </w:p>
        </w:tc>
      </w:tr>
      <w:tr w:rsidR="00700199" w:rsidRPr="00700199" w14:paraId="55BEB962" w14:textId="77777777" w:rsidTr="00D46A9F">
        <w:trPr>
          <w:trHeight w:val="164"/>
        </w:trPr>
        <w:tc>
          <w:tcPr>
            <w:tcW w:w="9576" w:type="dxa"/>
            <w:shd w:val="clear" w:color="auto" w:fill="C6D9F1" w:themeFill="text2" w:themeFillTint="33"/>
          </w:tcPr>
          <w:p w14:paraId="23D5A243" w14:textId="77777777" w:rsidR="00700199" w:rsidRPr="00700199" w:rsidRDefault="00700199" w:rsidP="00221962">
            <w:pPr>
              <w:jc w:val="center"/>
              <w:rPr>
                <w:rFonts w:ascii="Arial Narrow" w:hAnsi="Arial Narrow"/>
                <w:b/>
              </w:rPr>
            </w:pPr>
            <w:r w:rsidRPr="00700199">
              <w:rPr>
                <w:rFonts w:ascii="Arial Narrow" w:hAnsi="Arial Narrow"/>
                <w:b/>
              </w:rPr>
              <w:t>ellipses to show omissions in quotations</w:t>
            </w:r>
          </w:p>
        </w:tc>
      </w:tr>
      <w:tr w:rsidR="00700199" w:rsidRPr="00700199" w14:paraId="33B75BFD" w14:textId="77777777" w:rsidTr="00D46A9F">
        <w:trPr>
          <w:trHeight w:val="164"/>
        </w:trPr>
        <w:tc>
          <w:tcPr>
            <w:tcW w:w="9576" w:type="dxa"/>
          </w:tcPr>
          <w:p w14:paraId="10DAC4AA" w14:textId="77777777" w:rsidR="00700199" w:rsidRPr="00700199" w:rsidRDefault="00700199" w:rsidP="00700199">
            <w:pPr>
              <w:rPr>
                <w:rFonts w:ascii="Arial Narrow" w:hAnsi="Arial Narrow"/>
              </w:rPr>
            </w:pPr>
            <w:r w:rsidRPr="00700199">
              <w:rPr>
                <w:rFonts w:ascii="Arial Narrow" w:hAnsi="Arial Narrow"/>
              </w:rPr>
              <w:t>an ellipsis is made by three asterisks separated by spaces: * * *</w:t>
            </w:r>
          </w:p>
        </w:tc>
      </w:tr>
      <w:tr w:rsidR="00700199" w:rsidRPr="00700199" w14:paraId="16E1952F" w14:textId="77777777" w:rsidTr="00D46A9F">
        <w:trPr>
          <w:trHeight w:val="164"/>
        </w:trPr>
        <w:tc>
          <w:tcPr>
            <w:tcW w:w="9576" w:type="dxa"/>
          </w:tcPr>
          <w:p w14:paraId="1C50D586" w14:textId="77777777" w:rsidR="00700199" w:rsidRPr="00700199" w:rsidRDefault="00700199" w:rsidP="00700199">
            <w:pPr>
              <w:rPr>
                <w:rFonts w:ascii="Arial Narrow" w:hAnsi="Arial Narrow"/>
              </w:rPr>
            </w:pPr>
            <w:r w:rsidRPr="00700199">
              <w:rPr>
                <w:rFonts w:ascii="Arial Narrow" w:hAnsi="Arial Narrow"/>
              </w:rPr>
              <w:t>do not</w:t>
            </w:r>
          </w:p>
          <w:p w14:paraId="641C3CA3" w14:textId="686709E1" w:rsidR="00700199" w:rsidRPr="00700199" w:rsidRDefault="00012032" w:rsidP="0070019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 </w:t>
            </w:r>
            <w:r w:rsidR="00700199" w:rsidRPr="00700199">
              <w:rPr>
                <w:rFonts w:ascii="Arial Narrow" w:hAnsi="Arial Narrow"/>
              </w:rPr>
              <w:t>begin quotation using an ellipsis</w:t>
            </w:r>
          </w:p>
          <w:p w14:paraId="2A4F1394" w14:textId="53F2F3CC" w:rsidR="00700199" w:rsidRPr="00700199" w:rsidRDefault="00012032" w:rsidP="0070019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 </w:t>
            </w:r>
            <w:r w:rsidR="00700199" w:rsidRPr="00700199">
              <w:rPr>
                <w:rFonts w:ascii="Arial Narrow" w:hAnsi="Arial Narrow"/>
              </w:rPr>
              <w:t>use an ellipsis after a period at the end of a quotation</w:t>
            </w:r>
          </w:p>
          <w:p w14:paraId="36AEF0DA" w14:textId="2A7FCB01" w:rsidR="00700199" w:rsidRPr="00700199" w:rsidRDefault="00012032" w:rsidP="0070019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 </w:t>
            </w:r>
            <w:r w:rsidR="00700199" w:rsidRPr="00700199">
              <w:rPr>
                <w:rFonts w:ascii="Arial Narrow" w:hAnsi="Arial Narrow"/>
              </w:rPr>
              <w:t>use ellipses either before or after an obvious sentence fragment</w:t>
            </w:r>
          </w:p>
          <w:p w14:paraId="705ABE19" w14:textId="77777777" w:rsidR="00700199" w:rsidRPr="00700199" w:rsidRDefault="00700199" w:rsidP="00700199">
            <w:pPr>
              <w:rPr>
                <w:rFonts w:ascii="Arial Narrow" w:hAnsi="Arial Narrow"/>
              </w:rPr>
            </w:pPr>
            <w:r w:rsidRPr="00700199">
              <w:rPr>
                <w:rFonts w:ascii="Arial Narrow" w:hAnsi="Arial Narrow"/>
              </w:rPr>
              <w:t>do</w:t>
            </w:r>
          </w:p>
          <w:p w14:paraId="643BBC4B" w14:textId="039B9C71" w:rsidR="00700199" w:rsidRPr="00700199" w:rsidRDefault="00012032" w:rsidP="0070019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 </w:t>
            </w:r>
            <w:r w:rsidR="00700199" w:rsidRPr="00700199">
              <w:rPr>
                <w:rFonts w:ascii="Arial Narrow" w:hAnsi="Arial Narrow"/>
              </w:rPr>
              <w:t>indicate omission at the end of a sentence with an ellipsis instead of a bracketed period</w:t>
            </w:r>
          </w:p>
          <w:p w14:paraId="62B362C9" w14:textId="17F852DD" w:rsidR="00700199" w:rsidRPr="00700199" w:rsidRDefault="00907C47" w:rsidP="0070019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 </w:t>
            </w:r>
            <w:r w:rsidR="00700199" w:rsidRPr="00700199">
              <w:rPr>
                <w:rFonts w:ascii="Arial Narrow" w:hAnsi="Arial Narrow"/>
              </w:rPr>
              <w:t xml:space="preserve">indicate omission of a paragraph from a </w:t>
            </w:r>
            <w:proofErr w:type="spellStart"/>
            <w:r w:rsidR="00700199" w:rsidRPr="00700199">
              <w:rPr>
                <w:rFonts w:ascii="Arial Narrow" w:hAnsi="Arial Narrow"/>
              </w:rPr>
              <w:t>multiparagraph</w:t>
            </w:r>
            <w:proofErr w:type="spellEnd"/>
            <w:r w:rsidR="00700199" w:rsidRPr="00700199">
              <w:rPr>
                <w:rFonts w:ascii="Arial Narrow" w:hAnsi="Arial Narrow"/>
              </w:rPr>
              <w:t xml:space="preserve"> quote with ellipsis preceded by quote</w:t>
            </w:r>
          </w:p>
        </w:tc>
      </w:tr>
    </w:tbl>
    <w:p w14:paraId="7373236E" w14:textId="77777777" w:rsidR="00012032" w:rsidRDefault="00012032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700199" w:rsidRPr="00700199" w14:paraId="0F081A39" w14:textId="77777777" w:rsidTr="00D46A9F">
        <w:trPr>
          <w:trHeight w:val="164"/>
        </w:trPr>
        <w:tc>
          <w:tcPr>
            <w:tcW w:w="9576" w:type="dxa"/>
            <w:gridSpan w:val="3"/>
            <w:shd w:val="clear" w:color="auto" w:fill="C6D9F1" w:themeFill="text2" w:themeFillTint="33"/>
          </w:tcPr>
          <w:p w14:paraId="6724EF95" w14:textId="03CD3B93" w:rsidR="00700199" w:rsidRPr="00700199" w:rsidRDefault="00700199" w:rsidP="00221962">
            <w:pPr>
              <w:jc w:val="center"/>
              <w:rPr>
                <w:rFonts w:ascii="Arial Narrow" w:hAnsi="Arial Narrow"/>
                <w:b/>
              </w:rPr>
            </w:pPr>
            <w:r w:rsidRPr="00700199">
              <w:rPr>
                <w:rFonts w:ascii="Arial Narrow" w:hAnsi="Arial Narrow"/>
                <w:b/>
              </w:rPr>
              <w:t>block quotations</w:t>
            </w:r>
          </w:p>
        </w:tc>
      </w:tr>
      <w:tr w:rsidR="00700199" w:rsidRPr="00700199" w14:paraId="478DCCBF" w14:textId="77777777" w:rsidTr="00D46A9F">
        <w:trPr>
          <w:trHeight w:val="164"/>
        </w:trPr>
        <w:tc>
          <w:tcPr>
            <w:tcW w:w="9576" w:type="dxa"/>
            <w:gridSpan w:val="3"/>
          </w:tcPr>
          <w:p w14:paraId="44E2B02F" w14:textId="7408CA32" w:rsidR="00700199" w:rsidRPr="00700199" w:rsidRDefault="00700199" w:rsidP="00E36F8A">
            <w:pPr>
              <w:rPr>
                <w:rFonts w:ascii="Arial Narrow" w:hAnsi="Arial Narrow"/>
              </w:rPr>
            </w:pPr>
            <w:r w:rsidRPr="00700199">
              <w:rPr>
                <w:rFonts w:ascii="Arial Narrow" w:hAnsi="Arial Narrow"/>
              </w:rPr>
              <w:t xml:space="preserve">use </w:t>
            </w:r>
            <w:r w:rsidR="00E36F8A">
              <w:rPr>
                <w:rFonts w:ascii="Arial Narrow" w:hAnsi="Arial Narrow"/>
              </w:rPr>
              <w:t>to set off</w:t>
            </w:r>
            <w:r w:rsidRPr="00700199">
              <w:rPr>
                <w:rFonts w:ascii="Arial Narrow" w:hAnsi="Arial Narrow"/>
              </w:rPr>
              <w:t xml:space="preserve"> quotes longer than four lines</w:t>
            </w:r>
          </w:p>
        </w:tc>
      </w:tr>
      <w:tr w:rsidR="00700199" w:rsidRPr="00700199" w14:paraId="32FC6485" w14:textId="77777777" w:rsidTr="00D46A9F">
        <w:trPr>
          <w:trHeight w:val="164"/>
        </w:trPr>
        <w:tc>
          <w:tcPr>
            <w:tcW w:w="9576" w:type="dxa"/>
            <w:gridSpan w:val="3"/>
          </w:tcPr>
          <w:p w14:paraId="25F494C7" w14:textId="070A860D" w:rsidR="00700199" w:rsidRPr="00700199" w:rsidRDefault="00E36F8A" w:rsidP="0070019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create block quote</w:t>
            </w:r>
            <w:r w:rsidR="00700199" w:rsidRPr="00700199">
              <w:rPr>
                <w:rFonts w:ascii="Arial Narrow" w:hAnsi="Arial Narrow"/>
              </w:rPr>
              <w:t xml:space="preserve"> with larger left and right margins</w:t>
            </w:r>
          </w:p>
        </w:tc>
      </w:tr>
      <w:tr w:rsidR="00700199" w:rsidRPr="00700199" w14:paraId="4B8D9484" w14:textId="77777777" w:rsidTr="00D46A9F">
        <w:trPr>
          <w:trHeight w:val="164"/>
        </w:trPr>
        <w:tc>
          <w:tcPr>
            <w:tcW w:w="9576" w:type="dxa"/>
            <w:gridSpan w:val="3"/>
          </w:tcPr>
          <w:p w14:paraId="17A90E12" w14:textId="39C5498F" w:rsidR="00700199" w:rsidRPr="00700199" w:rsidRDefault="00700199" w:rsidP="00700199">
            <w:pPr>
              <w:rPr>
                <w:rFonts w:ascii="Arial Narrow" w:hAnsi="Arial Narrow"/>
              </w:rPr>
            </w:pPr>
            <w:r w:rsidRPr="00700199">
              <w:rPr>
                <w:rFonts w:ascii="Arial Narrow" w:hAnsi="Arial Narrow"/>
              </w:rPr>
              <w:t>quotation marks only for quote</w:t>
            </w:r>
            <w:r w:rsidR="00E36F8A">
              <w:rPr>
                <w:rFonts w:ascii="Arial Narrow" w:hAnsi="Arial Narrow"/>
              </w:rPr>
              <w:t>s</w:t>
            </w:r>
            <w:r w:rsidRPr="00700199">
              <w:rPr>
                <w:rFonts w:ascii="Arial Narrow" w:hAnsi="Arial Narrow"/>
              </w:rPr>
              <w:t xml:space="preserve"> within the block quote</w:t>
            </w:r>
          </w:p>
        </w:tc>
      </w:tr>
      <w:tr w:rsidR="00700199" w:rsidRPr="00700199" w14:paraId="13672244" w14:textId="77777777" w:rsidTr="00D46A9F">
        <w:trPr>
          <w:trHeight w:val="164"/>
        </w:trPr>
        <w:tc>
          <w:tcPr>
            <w:tcW w:w="9576" w:type="dxa"/>
            <w:gridSpan w:val="3"/>
          </w:tcPr>
          <w:p w14:paraId="11876CD7" w14:textId="77777777" w:rsidR="00700199" w:rsidRPr="00700199" w:rsidRDefault="00700199" w:rsidP="00700199">
            <w:pPr>
              <w:rPr>
                <w:rFonts w:ascii="Arial Narrow" w:hAnsi="Arial Narrow"/>
              </w:rPr>
            </w:pPr>
            <w:r w:rsidRPr="00700199">
              <w:rPr>
                <w:rFonts w:ascii="Arial Narrow" w:hAnsi="Arial Narrow"/>
              </w:rPr>
              <w:t>source can either introduce the quote or follow it</w:t>
            </w:r>
          </w:p>
        </w:tc>
      </w:tr>
      <w:tr w:rsidR="00700199" w:rsidRPr="00700199" w14:paraId="15AF43A1" w14:textId="77777777" w:rsidTr="00D46A9F">
        <w:tc>
          <w:tcPr>
            <w:tcW w:w="9576" w:type="dxa"/>
            <w:gridSpan w:val="3"/>
            <w:shd w:val="clear" w:color="auto" w:fill="8DB3E2" w:themeFill="text2" w:themeFillTint="66"/>
          </w:tcPr>
          <w:p w14:paraId="769A39FB" w14:textId="77777777" w:rsidR="00700199" w:rsidRPr="00700199" w:rsidRDefault="00700199" w:rsidP="00700199">
            <w:pPr>
              <w:rPr>
                <w:rFonts w:ascii="Arial Narrow" w:hAnsi="Arial Narrow"/>
                <w:b/>
              </w:rPr>
            </w:pPr>
            <w:r w:rsidRPr="00700199">
              <w:rPr>
                <w:rFonts w:ascii="Arial Narrow" w:hAnsi="Arial Narrow"/>
                <w:b/>
              </w:rPr>
              <w:t>Footnotes</w:t>
            </w:r>
          </w:p>
        </w:tc>
      </w:tr>
      <w:tr w:rsidR="00700199" w:rsidRPr="00700199" w14:paraId="570296E2" w14:textId="77777777" w:rsidTr="00D46A9F">
        <w:tc>
          <w:tcPr>
            <w:tcW w:w="9576" w:type="dxa"/>
            <w:gridSpan w:val="3"/>
          </w:tcPr>
          <w:p w14:paraId="7FC22B43" w14:textId="514DE60C" w:rsidR="00700199" w:rsidRPr="00700199" w:rsidRDefault="00700199" w:rsidP="00700199">
            <w:pPr>
              <w:rPr>
                <w:rFonts w:ascii="Arial Narrow" w:hAnsi="Arial Narrow"/>
              </w:rPr>
            </w:pPr>
            <w:r w:rsidRPr="00700199">
              <w:rPr>
                <w:rFonts w:ascii="Arial Narrow" w:hAnsi="Arial Narrow"/>
              </w:rPr>
              <w:t>discouraged, but may</w:t>
            </w:r>
            <w:r>
              <w:rPr>
                <w:rFonts w:ascii="Arial Narrow" w:hAnsi="Arial Narrow"/>
              </w:rPr>
              <w:t xml:space="preserve"> </w:t>
            </w:r>
            <w:r w:rsidRPr="00700199">
              <w:rPr>
                <w:rFonts w:ascii="Arial Narrow" w:hAnsi="Arial Narrow"/>
              </w:rPr>
              <w:t>be appropriate for relevant point that would interrupt the argument</w:t>
            </w:r>
          </w:p>
        </w:tc>
      </w:tr>
      <w:tr w:rsidR="00700199" w:rsidRPr="00700199" w14:paraId="11550AFB" w14:textId="77777777" w:rsidTr="00D46A9F">
        <w:tc>
          <w:tcPr>
            <w:tcW w:w="9576" w:type="dxa"/>
            <w:gridSpan w:val="3"/>
          </w:tcPr>
          <w:p w14:paraId="19634B86" w14:textId="77777777" w:rsidR="00700199" w:rsidRPr="00700199" w:rsidRDefault="00700199" w:rsidP="00700199">
            <w:pPr>
              <w:rPr>
                <w:rFonts w:ascii="Arial Narrow" w:hAnsi="Arial Narrow"/>
              </w:rPr>
            </w:pPr>
            <w:r w:rsidRPr="00700199">
              <w:rPr>
                <w:rFonts w:ascii="Arial Narrow" w:hAnsi="Arial Narrow"/>
              </w:rPr>
              <w:t>never for legal analysis or citations</w:t>
            </w:r>
          </w:p>
        </w:tc>
      </w:tr>
      <w:tr w:rsidR="00700199" w:rsidRPr="00700199" w14:paraId="4EBECBB4" w14:textId="77777777" w:rsidTr="00D46A9F">
        <w:tc>
          <w:tcPr>
            <w:tcW w:w="9576" w:type="dxa"/>
            <w:gridSpan w:val="3"/>
            <w:shd w:val="clear" w:color="auto" w:fill="8DB3E2" w:themeFill="text2" w:themeFillTint="66"/>
          </w:tcPr>
          <w:p w14:paraId="0692F49C" w14:textId="77777777" w:rsidR="00700199" w:rsidRPr="00700199" w:rsidRDefault="00700199" w:rsidP="00700199">
            <w:pPr>
              <w:rPr>
                <w:rFonts w:ascii="Arial Narrow" w:hAnsi="Arial Narrow"/>
                <w:b/>
              </w:rPr>
            </w:pPr>
            <w:r w:rsidRPr="00700199">
              <w:rPr>
                <w:rFonts w:ascii="Arial Narrow" w:hAnsi="Arial Narrow"/>
                <w:b/>
              </w:rPr>
              <w:t>Italics</w:t>
            </w:r>
          </w:p>
        </w:tc>
      </w:tr>
      <w:tr w:rsidR="00700199" w:rsidRPr="00700199" w14:paraId="07AB262D" w14:textId="77777777" w:rsidTr="00D46A9F">
        <w:trPr>
          <w:trHeight w:val="199"/>
        </w:trPr>
        <w:tc>
          <w:tcPr>
            <w:tcW w:w="9576" w:type="dxa"/>
            <w:gridSpan w:val="3"/>
          </w:tcPr>
          <w:p w14:paraId="089999BA" w14:textId="77777777" w:rsidR="00700199" w:rsidRPr="00700199" w:rsidRDefault="00700199" w:rsidP="00700199">
            <w:pPr>
              <w:rPr>
                <w:rFonts w:ascii="Arial Narrow" w:hAnsi="Arial Narrow"/>
              </w:rPr>
            </w:pPr>
            <w:r w:rsidRPr="00700199">
              <w:rPr>
                <w:rFonts w:ascii="Arial Narrow" w:hAnsi="Arial Narrow"/>
              </w:rPr>
              <w:t xml:space="preserve">italicize (1) </w:t>
            </w:r>
            <w:r w:rsidRPr="00700199">
              <w:rPr>
                <w:rFonts w:ascii="Arial Narrow" w:hAnsi="Arial Narrow"/>
                <w:i/>
              </w:rPr>
              <w:t>id.</w:t>
            </w:r>
            <w:r w:rsidRPr="00700199">
              <w:rPr>
                <w:rFonts w:ascii="Arial Narrow" w:hAnsi="Arial Narrow"/>
              </w:rPr>
              <w:t>, (2) case captions, and (3) case histories in citations</w:t>
            </w:r>
          </w:p>
        </w:tc>
      </w:tr>
      <w:tr w:rsidR="00700199" w:rsidRPr="00700199" w14:paraId="0FDB8308" w14:textId="77777777" w:rsidTr="00D46A9F">
        <w:trPr>
          <w:trHeight w:val="199"/>
        </w:trPr>
        <w:tc>
          <w:tcPr>
            <w:tcW w:w="9576" w:type="dxa"/>
            <w:gridSpan w:val="3"/>
          </w:tcPr>
          <w:p w14:paraId="4BE44944" w14:textId="77777777" w:rsidR="00700199" w:rsidRPr="00700199" w:rsidRDefault="00700199" w:rsidP="00700199">
            <w:pPr>
              <w:rPr>
                <w:rFonts w:ascii="Arial Narrow" w:hAnsi="Arial Narrow"/>
              </w:rPr>
            </w:pPr>
            <w:r w:rsidRPr="00700199">
              <w:rPr>
                <w:rFonts w:ascii="Arial Narrow" w:hAnsi="Arial Narrow"/>
              </w:rPr>
              <w:t>do not italicize foreign words and phrases</w:t>
            </w:r>
          </w:p>
        </w:tc>
      </w:tr>
      <w:tr w:rsidR="00700199" w:rsidRPr="00700199" w14:paraId="41F7CC45" w14:textId="77777777" w:rsidTr="00D46A9F">
        <w:tc>
          <w:tcPr>
            <w:tcW w:w="9576" w:type="dxa"/>
            <w:gridSpan w:val="3"/>
          </w:tcPr>
          <w:p w14:paraId="733E8EC3" w14:textId="79CC8174" w:rsidR="00700199" w:rsidRPr="00700199" w:rsidRDefault="00700199" w:rsidP="00700199">
            <w:pPr>
              <w:rPr>
                <w:rFonts w:ascii="Arial Narrow" w:hAnsi="Arial Narrow"/>
              </w:rPr>
            </w:pPr>
            <w:r w:rsidRPr="00700199">
              <w:rPr>
                <w:rFonts w:ascii="Arial Narrow" w:hAnsi="Arial Narrow"/>
              </w:rPr>
              <w:t>use sparingly for emphasis</w:t>
            </w:r>
          </w:p>
        </w:tc>
      </w:tr>
      <w:tr w:rsidR="00700199" w:rsidRPr="00700199" w14:paraId="554EAD4C" w14:textId="77777777" w:rsidTr="00D46A9F">
        <w:tc>
          <w:tcPr>
            <w:tcW w:w="9576" w:type="dxa"/>
            <w:gridSpan w:val="3"/>
          </w:tcPr>
          <w:p w14:paraId="5A644F9A" w14:textId="616BADE9" w:rsidR="00700199" w:rsidRPr="00700199" w:rsidRDefault="00700199" w:rsidP="00C448BC">
            <w:pPr>
              <w:rPr>
                <w:rFonts w:ascii="Arial Narrow" w:hAnsi="Arial Narrow"/>
              </w:rPr>
            </w:pPr>
            <w:r w:rsidRPr="00700199">
              <w:rPr>
                <w:rFonts w:ascii="Arial Narrow" w:hAnsi="Arial Narrow"/>
              </w:rPr>
              <w:t xml:space="preserve">reverse italics may be used </w:t>
            </w:r>
            <w:r w:rsidR="00C448BC">
              <w:rPr>
                <w:rFonts w:ascii="Arial Narrow" w:hAnsi="Arial Narrow"/>
              </w:rPr>
              <w:t>to retain</w:t>
            </w:r>
            <w:r w:rsidRPr="00700199">
              <w:rPr>
                <w:rFonts w:ascii="Arial Narrow" w:hAnsi="Arial Narrow"/>
              </w:rPr>
              <w:t xml:space="preserve"> emphasis</w:t>
            </w:r>
          </w:p>
        </w:tc>
      </w:tr>
      <w:tr w:rsidR="00700199" w:rsidRPr="00700199" w14:paraId="302B436F" w14:textId="77777777" w:rsidTr="00D46A9F">
        <w:tc>
          <w:tcPr>
            <w:tcW w:w="9576" w:type="dxa"/>
            <w:gridSpan w:val="3"/>
            <w:shd w:val="clear" w:color="auto" w:fill="8DB3E2" w:themeFill="text2" w:themeFillTint="66"/>
          </w:tcPr>
          <w:p w14:paraId="465B1B18" w14:textId="77777777" w:rsidR="00700199" w:rsidRPr="00700199" w:rsidRDefault="00700199" w:rsidP="00700199">
            <w:pPr>
              <w:rPr>
                <w:rFonts w:ascii="Arial Narrow" w:hAnsi="Arial Narrow"/>
                <w:b/>
              </w:rPr>
            </w:pPr>
            <w:r w:rsidRPr="00700199">
              <w:rPr>
                <w:rFonts w:ascii="Arial Narrow" w:hAnsi="Arial Narrow"/>
                <w:b/>
              </w:rPr>
              <w:t>Acronyms and Abbreviations</w:t>
            </w:r>
          </w:p>
        </w:tc>
      </w:tr>
      <w:tr w:rsidR="00700199" w:rsidRPr="00700199" w14:paraId="10C2F06C" w14:textId="77777777" w:rsidTr="00D46A9F">
        <w:tc>
          <w:tcPr>
            <w:tcW w:w="9576" w:type="dxa"/>
            <w:gridSpan w:val="3"/>
          </w:tcPr>
          <w:p w14:paraId="06C6B964" w14:textId="358F2D70" w:rsidR="00700199" w:rsidRPr="00700199" w:rsidRDefault="00700199" w:rsidP="00700199">
            <w:pPr>
              <w:rPr>
                <w:rFonts w:ascii="Arial Narrow" w:hAnsi="Arial Narrow"/>
              </w:rPr>
            </w:pPr>
            <w:r w:rsidRPr="00700199">
              <w:rPr>
                <w:rFonts w:ascii="Arial Narrow" w:hAnsi="Arial Narrow"/>
              </w:rPr>
              <w:t>avoid overuse</w:t>
            </w:r>
          </w:p>
        </w:tc>
      </w:tr>
      <w:tr w:rsidR="00700199" w:rsidRPr="00700199" w14:paraId="621A65AB" w14:textId="77777777" w:rsidTr="00D46A9F">
        <w:tc>
          <w:tcPr>
            <w:tcW w:w="9576" w:type="dxa"/>
            <w:gridSpan w:val="3"/>
          </w:tcPr>
          <w:p w14:paraId="218E1077" w14:textId="2B0668E8" w:rsidR="00700199" w:rsidRPr="00700199" w:rsidRDefault="00700199" w:rsidP="0070019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identify before using,</w:t>
            </w:r>
            <w:r w:rsidRPr="00700199">
              <w:rPr>
                <w:rFonts w:ascii="Arial Narrow" w:hAnsi="Arial Narrow"/>
              </w:rPr>
              <w:t xml:space="preserve"> e.g., Federal Bureau of Investigation (“FBI”)</w:t>
            </w:r>
          </w:p>
        </w:tc>
      </w:tr>
      <w:tr w:rsidR="00700199" w:rsidRPr="00700199" w14:paraId="0DA26313" w14:textId="77777777" w:rsidTr="00D46A9F">
        <w:tc>
          <w:tcPr>
            <w:tcW w:w="9576" w:type="dxa"/>
            <w:gridSpan w:val="3"/>
          </w:tcPr>
          <w:p w14:paraId="29BB330E" w14:textId="77777777" w:rsidR="00700199" w:rsidRPr="00700199" w:rsidRDefault="00700199" w:rsidP="00700199">
            <w:pPr>
              <w:rPr>
                <w:rFonts w:ascii="Arial Narrow" w:hAnsi="Arial Narrow"/>
              </w:rPr>
            </w:pPr>
            <w:r w:rsidRPr="00700199">
              <w:rPr>
                <w:rFonts w:ascii="Arial Narrow" w:hAnsi="Arial Narrow"/>
              </w:rPr>
              <w:t xml:space="preserve">pluralize with a lowercase </w:t>
            </w:r>
            <w:r w:rsidRPr="00700199">
              <w:rPr>
                <w:rFonts w:ascii="Arial Narrow" w:hAnsi="Arial Narrow"/>
                <w:i/>
              </w:rPr>
              <w:t>s</w:t>
            </w:r>
            <w:r w:rsidRPr="00700199">
              <w:rPr>
                <w:rFonts w:ascii="Arial Narrow" w:hAnsi="Arial Narrow"/>
              </w:rPr>
              <w:t xml:space="preserve"> and no apostrophe (SUVs, DVDs)</w:t>
            </w:r>
          </w:p>
        </w:tc>
      </w:tr>
      <w:tr w:rsidR="00700199" w:rsidRPr="00700199" w14:paraId="3559184E" w14:textId="77777777" w:rsidTr="00D46A9F">
        <w:tc>
          <w:tcPr>
            <w:tcW w:w="9576" w:type="dxa"/>
            <w:gridSpan w:val="3"/>
            <w:shd w:val="clear" w:color="auto" w:fill="8DB3E2" w:themeFill="text2" w:themeFillTint="66"/>
          </w:tcPr>
          <w:p w14:paraId="29BF9237" w14:textId="77777777" w:rsidR="00700199" w:rsidRPr="00700199" w:rsidRDefault="00700199" w:rsidP="00700199">
            <w:pPr>
              <w:rPr>
                <w:rFonts w:ascii="Arial Narrow" w:hAnsi="Arial Narrow"/>
                <w:b/>
              </w:rPr>
            </w:pPr>
            <w:r w:rsidRPr="00700199">
              <w:rPr>
                <w:rFonts w:ascii="Arial Narrow" w:hAnsi="Arial Narrow"/>
                <w:b/>
              </w:rPr>
              <w:t>Parenthetical References</w:t>
            </w:r>
          </w:p>
        </w:tc>
      </w:tr>
      <w:tr w:rsidR="00700199" w:rsidRPr="00700199" w14:paraId="27879CA5" w14:textId="77777777" w:rsidTr="00D46A9F">
        <w:trPr>
          <w:trHeight w:val="561"/>
        </w:trPr>
        <w:tc>
          <w:tcPr>
            <w:tcW w:w="9576" w:type="dxa"/>
            <w:gridSpan w:val="3"/>
          </w:tcPr>
          <w:p w14:paraId="36063763" w14:textId="2D9A9266" w:rsidR="00700199" w:rsidRPr="00700199" w:rsidRDefault="00700199" w:rsidP="00BC0F64">
            <w:pPr>
              <w:rPr>
                <w:rFonts w:ascii="Arial Narrow" w:hAnsi="Arial Narrow"/>
              </w:rPr>
            </w:pPr>
            <w:r w:rsidRPr="00700199">
              <w:rPr>
                <w:rFonts w:ascii="Arial Narrow" w:hAnsi="Arial Narrow"/>
              </w:rPr>
              <w:t>descriptive words may be used for continuing reference to one or more person or entities</w:t>
            </w:r>
            <w:r w:rsidR="00BC0F64">
              <w:rPr>
                <w:rFonts w:ascii="Arial Narrow" w:hAnsi="Arial Narrow"/>
              </w:rPr>
              <w:t>;</w:t>
            </w:r>
            <w:r>
              <w:rPr>
                <w:rFonts w:ascii="Arial Narrow" w:hAnsi="Arial Narrow"/>
              </w:rPr>
              <w:t xml:space="preserve"> </w:t>
            </w:r>
            <w:r w:rsidRPr="00700199">
              <w:rPr>
                <w:rFonts w:ascii="Arial Narrow" w:hAnsi="Arial Narrow"/>
              </w:rPr>
              <w:t xml:space="preserve">when later referring to same </w:t>
            </w:r>
            <w:r w:rsidR="00BC0F64">
              <w:rPr>
                <w:rFonts w:ascii="Arial Narrow" w:hAnsi="Arial Narrow"/>
              </w:rPr>
              <w:t>persons or entities</w:t>
            </w:r>
            <w:r w:rsidRPr="00700199">
              <w:rPr>
                <w:rFonts w:ascii="Arial Narrow" w:hAnsi="Arial Narrow"/>
              </w:rPr>
              <w:t xml:space="preserve">, use same </w:t>
            </w:r>
            <w:r w:rsidR="00BC0F64">
              <w:rPr>
                <w:rFonts w:ascii="Arial Narrow" w:hAnsi="Arial Narrow"/>
              </w:rPr>
              <w:t>descriptive word</w:t>
            </w:r>
          </w:p>
        </w:tc>
      </w:tr>
      <w:tr w:rsidR="00700199" w:rsidRPr="00700199" w14:paraId="27D0A224" w14:textId="77777777" w:rsidTr="00D46A9F">
        <w:tc>
          <w:tcPr>
            <w:tcW w:w="9576" w:type="dxa"/>
            <w:gridSpan w:val="3"/>
            <w:shd w:val="clear" w:color="auto" w:fill="8DB3E2" w:themeFill="text2" w:themeFillTint="66"/>
          </w:tcPr>
          <w:p w14:paraId="19B74B4E" w14:textId="50CEE38C" w:rsidR="00700199" w:rsidRPr="00700199" w:rsidRDefault="00700199" w:rsidP="00700199">
            <w:pPr>
              <w:tabs>
                <w:tab w:val="center" w:pos="4680"/>
              </w:tabs>
              <w:rPr>
                <w:rFonts w:ascii="Arial Narrow" w:hAnsi="Arial Narrow"/>
                <w:b/>
              </w:rPr>
            </w:pPr>
            <w:r w:rsidRPr="00700199">
              <w:rPr>
                <w:rFonts w:ascii="Arial Narrow" w:hAnsi="Arial Narrow"/>
                <w:b/>
              </w:rPr>
              <w:t>Commonly Misused Words and Phrases (strikethrough = Style Guide disapproval)</w:t>
            </w:r>
          </w:p>
        </w:tc>
      </w:tr>
      <w:tr w:rsidR="00700199" w:rsidRPr="00700199" w14:paraId="19835831" w14:textId="77777777" w:rsidTr="00D46A9F">
        <w:tc>
          <w:tcPr>
            <w:tcW w:w="3192" w:type="dxa"/>
          </w:tcPr>
          <w:p w14:paraId="09E8F867" w14:textId="77777777" w:rsidR="00700199" w:rsidRPr="00700199" w:rsidRDefault="00700199" w:rsidP="00700199">
            <w:pPr>
              <w:rPr>
                <w:rFonts w:ascii="Arial Narrow" w:hAnsi="Arial Narrow"/>
                <w:strike/>
              </w:rPr>
            </w:pPr>
            <w:r w:rsidRPr="00700199">
              <w:rPr>
                <w:rFonts w:ascii="Arial Narrow" w:hAnsi="Arial Narrow"/>
                <w:strike/>
              </w:rPr>
              <w:t>above; above-cited; above-mentioned; above-quoted</w:t>
            </w:r>
          </w:p>
        </w:tc>
        <w:tc>
          <w:tcPr>
            <w:tcW w:w="3192" w:type="dxa"/>
          </w:tcPr>
          <w:p w14:paraId="498E392C" w14:textId="77777777" w:rsidR="00700199" w:rsidRPr="00700199" w:rsidRDefault="00700199" w:rsidP="00700199">
            <w:pPr>
              <w:rPr>
                <w:rFonts w:ascii="Arial Narrow" w:hAnsi="Arial Narrow"/>
              </w:rPr>
            </w:pPr>
            <w:r w:rsidRPr="00700199">
              <w:rPr>
                <w:rFonts w:ascii="Arial Narrow" w:hAnsi="Arial Narrow"/>
              </w:rPr>
              <w:t>clearly; obviously</w:t>
            </w:r>
          </w:p>
        </w:tc>
        <w:tc>
          <w:tcPr>
            <w:tcW w:w="3192" w:type="dxa"/>
          </w:tcPr>
          <w:p w14:paraId="703417D6" w14:textId="77777777" w:rsidR="00700199" w:rsidRPr="00700199" w:rsidRDefault="00700199" w:rsidP="00700199">
            <w:pPr>
              <w:rPr>
                <w:rFonts w:ascii="Arial Narrow" w:hAnsi="Arial Narrow"/>
              </w:rPr>
            </w:pPr>
            <w:r w:rsidRPr="00700199">
              <w:rPr>
                <w:rFonts w:ascii="Arial Narrow" w:hAnsi="Arial Narrow"/>
              </w:rPr>
              <w:t>practical; practicable</w:t>
            </w:r>
          </w:p>
        </w:tc>
      </w:tr>
      <w:tr w:rsidR="00700199" w:rsidRPr="00700199" w14:paraId="77453575" w14:textId="77777777" w:rsidTr="00D46A9F">
        <w:tc>
          <w:tcPr>
            <w:tcW w:w="3192" w:type="dxa"/>
          </w:tcPr>
          <w:p w14:paraId="5EDB158F" w14:textId="77777777" w:rsidR="00700199" w:rsidRPr="00700199" w:rsidRDefault="00700199" w:rsidP="00700199">
            <w:pPr>
              <w:rPr>
                <w:rFonts w:ascii="Arial Narrow" w:hAnsi="Arial Narrow"/>
              </w:rPr>
            </w:pPr>
            <w:r w:rsidRPr="00700199">
              <w:rPr>
                <w:rFonts w:ascii="Arial Narrow" w:hAnsi="Arial Narrow"/>
              </w:rPr>
              <w:t>accord; accordance</w:t>
            </w:r>
          </w:p>
        </w:tc>
        <w:tc>
          <w:tcPr>
            <w:tcW w:w="3192" w:type="dxa"/>
          </w:tcPr>
          <w:p w14:paraId="15D6ECEA" w14:textId="77777777" w:rsidR="00700199" w:rsidRPr="00700199" w:rsidRDefault="00700199" w:rsidP="00700199">
            <w:pPr>
              <w:rPr>
                <w:rFonts w:ascii="Arial Narrow" w:hAnsi="Arial Narrow"/>
              </w:rPr>
            </w:pPr>
            <w:r w:rsidRPr="00700199">
              <w:rPr>
                <w:rFonts w:ascii="Arial Narrow" w:hAnsi="Arial Narrow"/>
              </w:rPr>
              <w:t>compose; comprise</w:t>
            </w:r>
          </w:p>
        </w:tc>
        <w:tc>
          <w:tcPr>
            <w:tcW w:w="3192" w:type="dxa"/>
          </w:tcPr>
          <w:p w14:paraId="714B77F0" w14:textId="77777777" w:rsidR="00700199" w:rsidRPr="00700199" w:rsidRDefault="00700199" w:rsidP="00700199">
            <w:pPr>
              <w:rPr>
                <w:rFonts w:ascii="Arial Narrow" w:hAnsi="Arial Narrow"/>
              </w:rPr>
            </w:pPr>
            <w:r w:rsidRPr="00700199">
              <w:rPr>
                <w:rFonts w:ascii="Arial Narrow" w:hAnsi="Arial Narrow"/>
              </w:rPr>
              <w:t>prescribe; proscribe</w:t>
            </w:r>
          </w:p>
        </w:tc>
      </w:tr>
      <w:tr w:rsidR="00700199" w:rsidRPr="00700199" w14:paraId="33A1965C" w14:textId="77777777" w:rsidTr="00D46A9F">
        <w:tc>
          <w:tcPr>
            <w:tcW w:w="3192" w:type="dxa"/>
          </w:tcPr>
          <w:p w14:paraId="3520D2B3" w14:textId="77777777" w:rsidR="00700199" w:rsidRPr="00700199" w:rsidRDefault="00700199" w:rsidP="00700199">
            <w:pPr>
              <w:rPr>
                <w:rFonts w:ascii="Arial Narrow" w:hAnsi="Arial Narrow"/>
              </w:rPr>
            </w:pPr>
            <w:r w:rsidRPr="00700199">
              <w:rPr>
                <w:rFonts w:ascii="Arial Narrow" w:hAnsi="Arial Narrow"/>
              </w:rPr>
              <w:t>adduce; deduce; educe</w:t>
            </w:r>
          </w:p>
        </w:tc>
        <w:tc>
          <w:tcPr>
            <w:tcW w:w="3192" w:type="dxa"/>
          </w:tcPr>
          <w:p w14:paraId="473FE6FB" w14:textId="77777777" w:rsidR="00700199" w:rsidRPr="00700199" w:rsidRDefault="00700199" w:rsidP="00700199">
            <w:pPr>
              <w:rPr>
                <w:rFonts w:ascii="Arial Narrow" w:hAnsi="Arial Narrow"/>
              </w:rPr>
            </w:pPr>
            <w:r w:rsidRPr="00700199">
              <w:rPr>
                <w:rFonts w:ascii="Arial Narrow" w:hAnsi="Arial Narrow"/>
              </w:rPr>
              <w:t>convince; persuade</w:t>
            </w:r>
          </w:p>
        </w:tc>
        <w:tc>
          <w:tcPr>
            <w:tcW w:w="3192" w:type="dxa"/>
          </w:tcPr>
          <w:p w14:paraId="798D0FBC" w14:textId="77777777" w:rsidR="00700199" w:rsidRPr="00700199" w:rsidRDefault="00700199" w:rsidP="00700199">
            <w:pPr>
              <w:rPr>
                <w:rFonts w:ascii="Arial Narrow" w:hAnsi="Arial Narrow"/>
              </w:rPr>
            </w:pPr>
            <w:r w:rsidRPr="00700199">
              <w:rPr>
                <w:rFonts w:ascii="Arial Narrow" w:hAnsi="Arial Narrow"/>
              </w:rPr>
              <w:t>rebut; refute</w:t>
            </w:r>
          </w:p>
        </w:tc>
      </w:tr>
      <w:tr w:rsidR="00700199" w:rsidRPr="00700199" w14:paraId="5919B362" w14:textId="77777777" w:rsidTr="00D46A9F">
        <w:tc>
          <w:tcPr>
            <w:tcW w:w="3192" w:type="dxa"/>
          </w:tcPr>
          <w:p w14:paraId="59121306" w14:textId="77777777" w:rsidR="00700199" w:rsidRPr="00700199" w:rsidRDefault="00700199" w:rsidP="00700199">
            <w:pPr>
              <w:rPr>
                <w:rFonts w:ascii="Arial Narrow" w:hAnsi="Arial Narrow"/>
              </w:rPr>
            </w:pPr>
            <w:r w:rsidRPr="00700199">
              <w:rPr>
                <w:rFonts w:ascii="Arial Narrow" w:hAnsi="Arial Narrow"/>
              </w:rPr>
              <w:t>affect; effect</w:t>
            </w:r>
          </w:p>
        </w:tc>
        <w:tc>
          <w:tcPr>
            <w:tcW w:w="3192" w:type="dxa"/>
          </w:tcPr>
          <w:p w14:paraId="2570B196" w14:textId="77777777" w:rsidR="00700199" w:rsidRPr="00700199" w:rsidRDefault="00700199" w:rsidP="00700199">
            <w:pPr>
              <w:rPr>
                <w:rFonts w:ascii="Arial Narrow" w:hAnsi="Arial Narrow"/>
              </w:rPr>
            </w:pPr>
            <w:r w:rsidRPr="00700199">
              <w:rPr>
                <w:rFonts w:ascii="Arial Narrow" w:hAnsi="Arial Narrow"/>
              </w:rPr>
              <w:t>decision; judgment; opinion</w:t>
            </w:r>
          </w:p>
        </w:tc>
        <w:tc>
          <w:tcPr>
            <w:tcW w:w="3192" w:type="dxa"/>
          </w:tcPr>
          <w:p w14:paraId="6F598A40" w14:textId="77777777" w:rsidR="00700199" w:rsidRPr="00700199" w:rsidRDefault="00700199" w:rsidP="00700199">
            <w:pPr>
              <w:rPr>
                <w:rFonts w:ascii="Arial Narrow" w:hAnsi="Arial Narrow"/>
              </w:rPr>
            </w:pPr>
            <w:r w:rsidRPr="00700199">
              <w:rPr>
                <w:rFonts w:ascii="Arial Narrow" w:hAnsi="Arial Narrow"/>
              </w:rPr>
              <w:t>refer; reference</w:t>
            </w:r>
          </w:p>
        </w:tc>
      </w:tr>
      <w:tr w:rsidR="00700199" w:rsidRPr="00700199" w14:paraId="6E26DDEA" w14:textId="77777777" w:rsidTr="00D46A9F">
        <w:tc>
          <w:tcPr>
            <w:tcW w:w="3192" w:type="dxa"/>
          </w:tcPr>
          <w:p w14:paraId="4A039370" w14:textId="77777777" w:rsidR="00700199" w:rsidRPr="00700199" w:rsidRDefault="00700199" w:rsidP="00700199">
            <w:pPr>
              <w:rPr>
                <w:rFonts w:ascii="Arial Narrow" w:hAnsi="Arial Narrow"/>
              </w:rPr>
            </w:pPr>
            <w:r w:rsidRPr="00700199">
              <w:rPr>
                <w:rFonts w:ascii="Arial Narrow" w:hAnsi="Arial Narrow"/>
              </w:rPr>
              <w:t xml:space="preserve">afterward; </w:t>
            </w:r>
            <w:r w:rsidRPr="00700199">
              <w:rPr>
                <w:rFonts w:ascii="Arial Narrow" w:hAnsi="Arial Narrow"/>
                <w:strike/>
              </w:rPr>
              <w:t>afterwards</w:t>
            </w:r>
          </w:p>
        </w:tc>
        <w:tc>
          <w:tcPr>
            <w:tcW w:w="3192" w:type="dxa"/>
          </w:tcPr>
          <w:p w14:paraId="063C0B8E" w14:textId="77777777" w:rsidR="00700199" w:rsidRPr="00700199" w:rsidRDefault="00700199" w:rsidP="00700199">
            <w:pPr>
              <w:rPr>
                <w:rFonts w:ascii="Arial Narrow" w:hAnsi="Arial Narrow"/>
              </w:rPr>
            </w:pPr>
            <w:r w:rsidRPr="00700199">
              <w:rPr>
                <w:rFonts w:ascii="Arial Narrow" w:hAnsi="Arial Narrow"/>
              </w:rPr>
              <w:t>finding; holding</w:t>
            </w:r>
          </w:p>
        </w:tc>
        <w:tc>
          <w:tcPr>
            <w:tcW w:w="3192" w:type="dxa"/>
          </w:tcPr>
          <w:p w14:paraId="4893EE39" w14:textId="77777777" w:rsidR="00700199" w:rsidRPr="00700199" w:rsidRDefault="00700199" w:rsidP="00700199">
            <w:pPr>
              <w:rPr>
                <w:rFonts w:ascii="Arial Narrow" w:hAnsi="Arial Narrow"/>
              </w:rPr>
            </w:pPr>
            <w:r w:rsidRPr="00700199">
              <w:rPr>
                <w:rFonts w:ascii="Arial Narrow" w:hAnsi="Arial Narrow"/>
              </w:rPr>
              <w:t xml:space="preserve">remand; </w:t>
            </w:r>
            <w:r w:rsidRPr="00700199">
              <w:rPr>
                <w:rFonts w:ascii="Arial Narrow" w:hAnsi="Arial Narrow"/>
                <w:strike/>
              </w:rPr>
              <w:t>remand back</w:t>
            </w:r>
          </w:p>
        </w:tc>
      </w:tr>
      <w:tr w:rsidR="00700199" w:rsidRPr="00700199" w14:paraId="0007547F" w14:textId="77777777" w:rsidTr="00D46A9F">
        <w:trPr>
          <w:trHeight w:val="25"/>
        </w:trPr>
        <w:tc>
          <w:tcPr>
            <w:tcW w:w="3192" w:type="dxa"/>
          </w:tcPr>
          <w:p w14:paraId="641C58B6" w14:textId="77777777" w:rsidR="00700199" w:rsidRPr="00700199" w:rsidRDefault="00700199" w:rsidP="00700199">
            <w:pPr>
              <w:rPr>
                <w:rFonts w:ascii="Arial Narrow" w:hAnsi="Arial Narrow"/>
              </w:rPr>
            </w:pPr>
            <w:r w:rsidRPr="00700199">
              <w:rPr>
                <w:rFonts w:ascii="Arial Narrow" w:hAnsi="Arial Narrow"/>
              </w:rPr>
              <w:t>alleged; ostensible; purported</w:t>
            </w:r>
          </w:p>
        </w:tc>
        <w:tc>
          <w:tcPr>
            <w:tcW w:w="3192" w:type="dxa"/>
          </w:tcPr>
          <w:p w14:paraId="2E841DF4" w14:textId="77777777" w:rsidR="00700199" w:rsidRPr="00700199" w:rsidRDefault="00700199" w:rsidP="00700199">
            <w:pPr>
              <w:rPr>
                <w:rFonts w:ascii="Arial Narrow" w:hAnsi="Arial Narrow"/>
              </w:rPr>
            </w:pPr>
            <w:r w:rsidRPr="00700199">
              <w:rPr>
                <w:rFonts w:ascii="Arial Narrow" w:hAnsi="Arial Narrow"/>
              </w:rPr>
              <w:t>historic; historical</w:t>
            </w:r>
          </w:p>
        </w:tc>
        <w:tc>
          <w:tcPr>
            <w:tcW w:w="3192" w:type="dxa"/>
          </w:tcPr>
          <w:p w14:paraId="1D7DD955" w14:textId="77777777" w:rsidR="00700199" w:rsidRPr="00700199" w:rsidRDefault="00700199" w:rsidP="00700199">
            <w:pPr>
              <w:rPr>
                <w:rFonts w:ascii="Arial Narrow" w:hAnsi="Arial Narrow"/>
              </w:rPr>
            </w:pPr>
            <w:r w:rsidRPr="00700199">
              <w:rPr>
                <w:rFonts w:ascii="Arial Narrow" w:hAnsi="Arial Narrow"/>
              </w:rPr>
              <w:t>respective</w:t>
            </w:r>
          </w:p>
        </w:tc>
      </w:tr>
      <w:tr w:rsidR="00700199" w:rsidRPr="00700199" w14:paraId="3100A3FE" w14:textId="77777777" w:rsidTr="00D46A9F">
        <w:trPr>
          <w:trHeight w:val="21"/>
        </w:trPr>
        <w:tc>
          <w:tcPr>
            <w:tcW w:w="3192" w:type="dxa"/>
          </w:tcPr>
          <w:p w14:paraId="34412B9C" w14:textId="77777777" w:rsidR="00700199" w:rsidRPr="00700199" w:rsidRDefault="00700199" w:rsidP="00700199">
            <w:pPr>
              <w:rPr>
                <w:rFonts w:ascii="Arial Narrow" w:hAnsi="Arial Narrow"/>
              </w:rPr>
            </w:pPr>
            <w:r w:rsidRPr="00700199">
              <w:rPr>
                <w:rFonts w:ascii="Arial Narrow" w:hAnsi="Arial Narrow"/>
              </w:rPr>
              <w:t>alternate; alternative</w:t>
            </w:r>
          </w:p>
        </w:tc>
        <w:tc>
          <w:tcPr>
            <w:tcW w:w="3192" w:type="dxa"/>
          </w:tcPr>
          <w:p w14:paraId="4332BE3D" w14:textId="77777777" w:rsidR="00700199" w:rsidRPr="00700199" w:rsidRDefault="00700199" w:rsidP="00700199">
            <w:pPr>
              <w:rPr>
                <w:rFonts w:ascii="Arial Narrow" w:hAnsi="Arial Narrow"/>
              </w:rPr>
            </w:pPr>
            <w:r w:rsidRPr="00700199">
              <w:rPr>
                <w:rFonts w:ascii="Arial Narrow" w:hAnsi="Arial Narrow"/>
              </w:rPr>
              <w:t>Hobson’s choice</w:t>
            </w:r>
          </w:p>
        </w:tc>
        <w:tc>
          <w:tcPr>
            <w:tcW w:w="3192" w:type="dxa"/>
          </w:tcPr>
          <w:p w14:paraId="0CB904FA" w14:textId="77777777" w:rsidR="00700199" w:rsidRPr="00700199" w:rsidRDefault="00700199" w:rsidP="00700199">
            <w:pPr>
              <w:rPr>
                <w:rFonts w:ascii="Arial Narrow" w:hAnsi="Arial Narrow"/>
                <w:strike/>
              </w:rPr>
            </w:pPr>
            <w:r w:rsidRPr="00700199">
              <w:rPr>
                <w:rFonts w:ascii="Arial Narrow" w:hAnsi="Arial Narrow"/>
                <w:strike/>
              </w:rPr>
              <w:t>said; the said</w:t>
            </w:r>
          </w:p>
        </w:tc>
      </w:tr>
      <w:tr w:rsidR="00700199" w:rsidRPr="00700199" w14:paraId="68C61A4A" w14:textId="77777777" w:rsidTr="00D46A9F">
        <w:trPr>
          <w:trHeight w:val="21"/>
        </w:trPr>
        <w:tc>
          <w:tcPr>
            <w:tcW w:w="3192" w:type="dxa"/>
          </w:tcPr>
          <w:p w14:paraId="00A01175" w14:textId="77777777" w:rsidR="00700199" w:rsidRPr="00700199" w:rsidRDefault="00700199" w:rsidP="00700199">
            <w:pPr>
              <w:rPr>
                <w:rFonts w:ascii="Arial Narrow" w:hAnsi="Arial Narrow"/>
              </w:rPr>
            </w:pPr>
            <w:r w:rsidRPr="00700199">
              <w:rPr>
                <w:rFonts w:ascii="Arial Narrow" w:hAnsi="Arial Narrow"/>
                <w:strike/>
              </w:rPr>
              <w:t>amici brief</w:t>
            </w:r>
            <w:r w:rsidRPr="00700199">
              <w:rPr>
                <w:rFonts w:ascii="Arial Narrow" w:hAnsi="Arial Narrow"/>
              </w:rPr>
              <w:t>; amicus briefs</w:t>
            </w:r>
          </w:p>
        </w:tc>
        <w:tc>
          <w:tcPr>
            <w:tcW w:w="3192" w:type="dxa"/>
          </w:tcPr>
          <w:p w14:paraId="17CA623D" w14:textId="77777777" w:rsidR="00700199" w:rsidRPr="00700199" w:rsidRDefault="00700199" w:rsidP="00700199">
            <w:pPr>
              <w:rPr>
                <w:rFonts w:ascii="Arial Narrow" w:hAnsi="Arial Narrow"/>
              </w:rPr>
            </w:pPr>
            <w:r w:rsidRPr="00700199">
              <w:rPr>
                <w:rFonts w:ascii="Arial Narrow" w:hAnsi="Arial Narrow"/>
              </w:rPr>
              <w:t>hopefully</w:t>
            </w:r>
          </w:p>
        </w:tc>
        <w:tc>
          <w:tcPr>
            <w:tcW w:w="3192" w:type="dxa"/>
          </w:tcPr>
          <w:p w14:paraId="4A27827F" w14:textId="77777777" w:rsidR="00700199" w:rsidRPr="00700199" w:rsidRDefault="00700199" w:rsidP="00700199">
            <w:pPr>
              <w:rPr>
                <w:rFonts w:ascii="Arial Narrow" w:hAnsi="Arial Narrow"/>
              </w:rPr>
            </w:pPr>
            <w:r w:rsidRPr="00700199">
              <w:rPr>
                <w:rFonts w:ascii="Arial Narrow" w:hAnsi="Arial Narrow"/>
              </w:rPr>
              <w:t xml:space="preserve">saving clause; </w:t>
            </w:r>
            <w:r w:rsidRPr="00700199">
              <w:rPr>
                <w:rFonts w:ascii="Arial Narrow" w:hAnsi="Arial Narrow"/>
                <w:strike/>
              </w:rPr>
              <w:t>savings clause</w:t>
            </w:r>
          </w:p>
        </w:tc>
      </w:tr>
      <w:tr w:rsidR="00700199" w:rsidRPr="00700199" w14:paraId="7815F618" w14:textId="77777777" w:rsidTr="00D46A9F">
        <w:trPr>
          <w:trHeight w:val="21"/>
        </w:trPr>
        <w:tc>
          <w:tcPr>
            <w:tcW w:w="3192" w:type="dxa"/>
          </w:tcPr>
          <w:p w14:paraId="12EB6A71" w14:textId="77777777" w:rsidR="00700199" w:rsidRPr="00700199" w:rsidRDefault="00700199" w:rsidP="00700199">
            <w:pPr>
              <w:rPr>
                <w:rFonts w:ascii="Arial Narrow" w:hAnsi="Arial Narrow"/>
              </w:rPr>
            </w:pPr>
            <w:r w:rsidRPr="00700199">
              <w:rPr>
                <w:rFonts w:ascii="Arial Narrow" w:hAnsi="Arial Narrow"/>
              </w:rPr>
              <w:t>amicus curiae</w:t>
            </w:r>
          </w:p>
        </w:tc>
        <w:tc>
          <w:tcPr>
            <w:tcW w:w="3192" w:type="dxa"/>
          </w:tcPr>
          <w:p w14:paraId="6C5F378E" w14:textId="77777777" w:rsidR="00700199" w:rsidRPr="00700199" w:rsidRDefault="00700199" w:rsidP="00700199">
            <w:pPr>
              <w:rPr>
                <w:rFonts w:ascii="Arial Narrow" w:hAnsi="Arial Narrow"/>
              </w:rPr>
            </w:pPr>
            <w:r w:rsidRPr="00700199">
              <w:rPr>
                <w:rFonts w:ascii="Arial Narrow" w:hAnsi="Arial Narrow"/>
              </w:rPr>
              <w:t>identical with; identical to</w:t>
            </w:r>
          </w:p>
        </w:tc>
        <w:tc>
          <w:tcPr>
            <w:tcW w:w="3192" w:type="dxa"/>
          </w:tcPr>
          <w:p w14:paraId="1BE33FDE" w14:textId="7883A26D" w:rsidR="00700199" w:rsidRPr="00700199" w:rsidRDefault="00BC0F64" w:rsidP="0070019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</w:t>
            </w:r>
            <w:r w:rsidR="00700199" w:rsidRPr="00700199">
              <w:rPr>
                <w:rFonts w:ascii="Arial Narrow" w:hAnsi="Arial Narrow"/>
              </w:rPr>
              <w:t>cenario</w:t>
            </w:r>
          </w:p>
        </w:tc>
      </w:tr>
      <w:tr w:rsidR="00700199" w:rsidRPr="00700199" w14:paraId="1814A464" w14:textId="77777777" w:rsidTr="00D46A9F">
        <w:trPr>
          <w:trHeight w:val="21"/>
        </w:trPr>
        <w:tc>
          <w:tcPr>
            <w:tcW w:w="3192" w:type="dxa"/>
          </w:tcPr>
          <w:p w14:paraId="7D8EFDBC" w14:textId="77777777" w:rsidR="00700199" w:rsidRPr="00700199" w:rsidRDefault="00700199" w:rsidP="00700199">
            <w:pPr>
              <w:rPr>
                <w:rFonts w:ascii="Arial Narrow" w:hAnsi="Arial Narrow"/>
              </w:rPr>
            </w:pPr>
            <w:r w:rsidRPr="00700199">
              <w:rPr>
                <w:rFonts w:ascii="Arial Narrow" w:hAnsi="Arial Narrow"/>
              </w:rPr>
              <w:t>appendices; appendixes</w:t>
            </w:r>
          </w:p>
        </w:tc>
        <w:tc>
          <w:tcPr>
            <w:tcW w:w="3192" w:type="dxa"/>
          </w:tcPr>
          <w:p w14:paraId="71A921C9" w14:textId="77777777" w:rsidR="00700199" w:rsidRPr="00700199" w:rsidRDefault="00700199" w:rsidP="00700199">
            <w:pPr>
              <w:rPr>
                <w:rFonts w:ascii="Arial Narrow" w:hAnsi="Arial Narrow"/>
              </w:rPr>
            </w:pPr>
            <w:r w:rsidRPr="00700199">
              <w:rPr>
                <w:rFonts w:ascii="Arial Narrow" w:hAnsi="Arial Narrow"/>
              </w:rPr>
              <w:t>impact</w:t>
            </w:r>
          </w:p>
        </w:tc>
        <w:tc>
          <w:tcPr>
            <w:tcW w:w="3192" w:type="dxa"/>
          </w:tcPr>
          <w:p w14:paraId="00820C0B" w14:textId="77777777" w:rsidR="00700199" w:rsidRPr="00700199" w:rsidRDefault="00700199" w:rsidP="00700199">
            <w:pPr>
              <w:rPr>
                <w:rFonts w:ascii="Arial Narrow" w:hAnsi="Arial Narrow"/>
              </w:rPr>
            </w:pPr>
            <w:r w:rsidRPr="00700199">
              <w:rPr>
                <w:rFonts w:ascii="Arial Narrow" w:hAnsi="Arial Narrow"/>
              </w:rPr>
              <w:t>survival action; survivorship</w:t>
            </w:r>
          </w:p>
        </w:tc>
      </w:tr>
      <w:tr w:rsidR="00700199" w:rsidRPr="00700199" w14:paraId="19DD2361" w14:textId="77777777" w:rsidTr="00D46A9F">
        <w:trPr>
          <w:trHeight w:val="21"/>
        </w:trPr>
        <w:tc>
          <w:tcPr>
            <w:tcW w:w="3192" w:type="dxa"/>
          </w:tcPr>
          <w:p w14:paraId="6AF3521D" w14:textId="77777777" w:rsidR="00700199" w:rsidRPr="00700199" w:rsidRDefault="00700199" w:rsidP="00700199">
            <w:pPr>
              <w:rPr>
                <w:rFonts w:ascii="Arial Narrow" w:hAnsi="Arial Narrow"/>
              </w:rPr>
            </w:pPr>
            <w:r w:rsidRPr="00700199">
              <w:rPr>
                <w:rFonts w:ascii="Arial Narrow" w:hAnsi="Arial Narrow"/>
                <w:strike/>
              </w:rPr>
              <w:t>approvingly cited</w:t>
            </w:r>
            <w:r w:rsidRPr="00700199">
              <w:rPr>
                <w:rFonts w:ascii="Arial Narrow" w:hAnsi="Arial Narrow"/>
              </w:rPr>
              <w:t>; cited with approval</w:t>
            </w:r>
          </w:p>
        </w:tc>
        <w:tc>
          <w:tcPr>
            <w:tcW w:w="3192" w:type="dxa"/>
          </w:tcPr>
          <w:p w14:paraId="13A21A50" w14:textId="77777777" w:rsidR="00700199" w:rsidRPr="00700199" w:rsidRDefault="00700199" w:rsidP="00700199">
            <w:pPr>
              <w:rPr>
                <w:rFonts w:ascii="Arial Narrow" w:hAnsi="Arial Narrow"/>
              </w:rPr>
            </w:pPr>
            <w:r w:rsidRPr="00700199">
              <w:rPr>
                <w:rFonts w:ascii="Arial Narrow" w:hAnsi="Arial Narrow"/>
              </w:rPr>
              <w:t>imply; infer</w:t>
            </w:r>
          </w:p>
        </w:tc>
        <w:tc>
          <w:tcPr>
            <w:tcW w:w="3192" w:type="dxa"/>
          </w:tcPr>
          <w:p w14:paraId="4CD81CFE" w14:textId="77777777" w:rsidR="00700199" w:rsidRPr="00700199" w:rsidRDefault="00700199" w:rsidP="00700199">
            <w:pPr>
              <w:rPr>
                <w:rFonts w:ascii="Arial Narrow" w:hAnsi="Arial Narrow"/>
              </w:rPr>
            </w:pPr>
            <w:r w:rsidRPr="00700199">
              <w:rPr>
                <w:rFonts w:ascii="Arial Narrow" w:hAnsi="Arial Narrow"/>
              </w:rPr>
              <w:t>that; which</w:t>
            </w:r>
          </w:p>
        </w:tc>
      </w:tr>
      <w:tr w:rsidR="00700199" w:rsidRPr="00700199" w14:paraId="510DEFAF" w14:textId="77777777" w:rsidTr="00D46A9F">
        <w:trPr>
          <w:trHeight w:val="21"/>
        </w:trPr>
        <w:tc>
          <w:tcPr>
            <w:tcW w:w="3192" w:type="dxa"/>
          </w:tcPr>
          <w:p w14:paraId="53A2F151" w14:textId="77777777" w:rsidR="00700199" w:rsidRPr="00700199" w:rsidRDefault="00700199" w:rsidP="00700199">
            <w:pPr>
              <w:rPr>
                <w:rFonts w:ascii="Arial Narrow" w:hAnsi="Arial Narrow"/>
              </w:rPr>
            </w:pPr>
            <w:r w:rsidRPr="00700199">
              <w:rPr>
                <w:rFonts w:ascii="Arial Narrow" w:hAnsi="Arial Narrow"/>
              </w:rPr>
              <w:t>around</w:t>
            </w:r>
          </w:p>
        </w:tc>
        <w:tc>
          <w:tcPr>
            <w:tcW w:w="3192" w:type="dxa"/>
          </w:tcPr>
          <w:p w14:paraId="2D10894B" w14:textId="77777777" w:rsidR="00700199" w:rsidRPr="00700199" w:rsidRDefault="00700199" w:rsidP="00700199">
            <w:pPr>
              <w:rPr>
                <w:rFonts w:ascii="Arial Narrow" w:hAnsi="Arial Narrow"/>
              </w:rPr>
            </w:pPr>
            <w:proofErr w:type="spellStart"/>
            <w:r w:rsidRPr="00700199">
              <w:rPr>
                <w:rFonts w:ascii="Arial Narrow" w:hAnsi="Arial Narrow"/>
                <w:strike/>
              </w:rPr>
              <w:t>irregardless</w:t>
            </w:r>
            <w:proofErr w:type="spellEnd"/>
            <w:r w:rsidRPr="00700199">
              <w:rPr>
                <w:rFonts w:ascii="Arial Narrow" w:hAnsi="Arial Narrow"/>
              </w:rPr>
              <w:t>; irrespective; regardless</w:t>
            </w:r>
          </w:p>
        </w:tc>
        <w:tc>
          <w:tcPr>
            <w:tcW w:w="3192" w:type="dxa"/>
          </w:tcPr>
          <w:p w14:paraId="6E6FC60E" w14:textId="77777777" w:rsidR="00700199" w:rsidRPr="00700199" w:rsidRDefault="00700199" w:rsidP="00700199">
            <w:pPr>
              <w:rPr>
                <w:rFonts w:ascii="Arial Narrow" w:hAnsi="Arial Narrow"/>
              </w:rPr>
            </w:pPr>
            <w:r w:rsidRPr="00700199">
              <w:rPr>
                <w:rFonts w:ascii="Arial Narrow" w:hAnsi="Arial Narrow"/>
              </w:rPr>
              <w:t>tortious; tortuous; torturous</w:t>
            </w:r>
          </w:p>
        </w:tc>
      </w:tr>
      <w:tr w:rsidR="00700199" w:rsidRPr="00700199" w14:paraId="480E06E1" w14:textId="77777777" w:rsidTr="00D46A9F">
        <w:trPr>
          <w:trHeight w:val="21"/>
        </w:trPr>
        <w:tc>
          <w:tcPr>
            <w:tcW w:w="3192" w:type="dxa"/>
          </w:tcPr>
          <w:p w14:paraId="1EB0FC4B" w14:textId="77777777" w:rsidR="00700199" w:rsidRPr="00700199" w:rsidRDefault="00700199" w:rsidP="00700199">
            <w:pPr>
              <w:rPr>
                <w:rFonts w:ascii="Arial Narrow" w:hAnsi="Arial Narrow"/>
              </w:rPr>
            </w:pPr>
            <w:r w:rsidRPr="00700199">
              <w:rPr>
                <w:rFonts w:ascii="Arial Narrow" w:hAnsi="Arial Narrow"/>
              </w:rPr>
              <w:t>as; because; since</w:t>
            </w:r>
          </w:p>
        </w:tc>
        <w:tc>
          <w:tcPr>
            <w:tcW w:w="3192" w:type="dxa"/>
          </w:tcPr>
          <w:p w14:paraId="06CB9C6C" w14:textId="77777777" w:rsidR="00700199" w:rsidRPr="00700199" w:rsidRDefault="00700199" w:rsidP="00700199">
            <w:pPr>
              <w:rPr>
                <w:rFonts w:ascii="Arial Narrow" w:hAnsi="Arial Narrow"/>
              </w:rPr>
            </w:pPr>
            <w:r w:rsidRPr="00700199">
              <w:rPr>
                <w:rFonts w:ascii="Arial Narrow" w:hAnsi="Arial Narrow"/>
                <w:strike/>
              </w:rPr>
              <w:t>issue of whether</w:t>
            </w:r>
            <w:r w:rsidRPr="00700199">
              <w:rPr>
                <w:rFonts w:ascii="Arial Narrow" w:hAnsi="Arial Narrow"/>
              </w:rPr>
              <w:t>; issue whether</w:t>
            </w:r>
          </w:p>
        </w:tc>
        <w:tc>
          <w:tcPr>
            <w:tcW w:w="3192" w:type="dxa"/>
          </w:tcPr>
          <w:p w14:paraId="4C3C802C" w14:textId="77777777" w:rsidR="00700199" w:rsidRPr="00700199" w:rsidRDefault="00700199" w:rsidP="00700199">
            <w:pPr>
              <w:rPr>
                <w:rFonts w:ascii="Arial Narrow" w:hAnsi="Arial Narrow"/>
              </w:rPr>
            </w:pPr>
            <w:r w:rsidRPr="00700199">
              <w:rPr>
                <w:rFonts w:ascii="Arial Narrow" w:hAnsi="Arial Narrow"/>
              </w:rPr>
              <w:t xml:space="preserve">toward; </w:t>
            </w:r>
            <w:r w:rsidRPr="00700199">
              <w:rPr>
                <w:rFonts w:ascii="Arial Narrow" w:hAnsi="Arial Narrow"/>
                <w:strike/>
              </w:rPr>
              <w:t>towards</w:t>
            </w:r>
          </w:p>
        </w:tc>
      </w:tr>
      <w:tr w:rsidR="00700199" w:rsidRPr="00700199" w14:paraId="426F07A6" w14:textId="77777777" w:rsidTr="00D46A9F">
        <w:trPr>
          <w:trHeight w:val="21"/>
        </w:trPr>
        <w:tc>
          <w:tcPr>
            <w:tcW w:w="3192" w:type="dxa"/>
          </w:tcPr>
          <w:p w14:paraId="5D2AB8FB" w14:textId="77777777" w:rsidR="00700199" w:rsidRPr="00700199" w:rsidRDefault="00700199" w:rsidP="00700199">
            <w:pPr>
              <w:rPr>
                <w:rFonts w:ascii="Arial Narrow" w:hAnsi="Arial Narrow"/>
              </w:rPr>
            </w:pPr>
            <w:r w:rsidRPr="00700199">
              <w:rPr>
                <w:rFonts w:ascii="Arial Narrow" w:hAnsi="Arial Narrow"/>
              </w:rPr>
              <w:t>as such</w:t>
            </w:r>
          </w:p>
        </w:tc>
        <w:tc>
          <w:tcPr>
            <w:tcW w:w="3192" w:type="dxa"/>
          </w:tcPr>
          <w:p w14:paraId="4B076DD1" w14:textId="77777777" w:rsidR="00700199" w:rsidRPr="00700199" w:rsidRDefault="00700199" w:rsidP="00700199">
            <w:pPr>
              <w:rPr>
                <w:rFonts w:ascii="Arial Narrow" w:hAnsi="Arial Narrow"/>
              </w:rPr>
            </w:pPr>
            <w:proofErr w:type="spellStart"/>
            <w:r w:rsidRPr="00700199">
              <w:rPr>
                <w:rFonts w:ascii="Arial Narrow" w:hAnsi="Arial Narrow"/>
              </w:rPr>
              <w:t>its</w:t>
            </w:r>
            <w:proofErr w:type="spellEnd"/>
            <w:r w:rsidRPr="00700199">
              <w:rPr>
                <w:rFonts w:ascii="Arial Narrow" w:hAnsi="Arial Narrow"/>
              </w:rPr>
              <w:t>; it’s</w:t>
            </w:r>
          </w:p>
        </w:tc>
        <w:tc>
          <w:tcPr>
            <w:tcW w:w="3192" w:type="dxa"/>
          </w:tcPr>
          <w:p w14:paraId="770CD5B2" w14:textId="77777777" w:rsidR="00700199" w:rsidRPr="00700199" w:rsidRDefault="00700199" w:rsidP="00700199">
            <w:pPr>
              <w:rPr>
                <w:rFonts w:ascii="Arial Narrow" w:hAnsi="Arial Narrow"/>
              </w:rPr>
            </w:pPr>
            <w:r w:rsidRPr="00700199">
              <w:rPr>
                <w:rFonts w:ascii="Arial Narrow" w:hAnsi="Arial Narrow"/>
                <w:strike/>
              </w:rPr>
              <w:t>upon</w:t>
            </w:r>
            <w:r w:rsidRPr="00700199">
              <w:rPr>
                <w:rFonts w:ascii="Arial Narrow" w:hAnsi="Arial Narrow"/>
              </w:rPr>
              <w:t>; on</w:t>
            </w:r>
          </w:p>
        </w:tc>
      </w:tr>
      <w:tr w:rsidR="00700199" w:rsidRPr="00700199" w14:paraId="602D1F50" w14:textId="77777777" w:rsidTr="00D46A9F">
        <w:trPr>
          <w:trHeight w:val="65"/>
        </w:trPr>
        <w:tc>
          <w:tcPr>
            <w:tcW w:w="3192" w:type="dxa"/>
          </w:tcPr>
          <w:p w14:paraId="38853A0E" w14:textId="77777777" w:rsidR="00700199" w:rsidRPr="00700199" w:rsidRDefault="00700199" w:rsidP="00700199">
            <w:pPr>
              <w:rPr>
                <w:rFonts w:ascii="Arial Narrow" w:hAnsi="Arial Narrow"/>
              </w:rPr>
            </w:pPr>
            <w:r w:rsidRPr="00700199">
              <w:rPr>
                <w:rFonts w:ascii="Arial Narrow" w:hAnsi="Arial Narrow"/>
              </w:rPr>
              <w:t>assure; ensure; insure</w:t>
            </w:r>
          </w:p>
        </w:tc>
        <w:tc>
          <w:tcPr>
            <w:tcW w:w="3192" w:type="dxa"/>
          </w:tcPr>
          <w:p w14:paraId="6A110140" w14:textId="77777777" w:rsidR="00700199" w:rsidRPr="00700199" w:rsidRDefault="00700199" w:rsidP="00700199">
            <w:pPr>
              <w:rPr>
                <w:rFonts w:ascii="Arial Narrow" w:hAnsi="Arial Narrow"/>
              </w:rPr>
            </w:pPr>
            <w:r w:rsidRPr="00700199">
              <w:rPr>
                <w:rFonts w:ascii="Arial Narrow" w:hAnsi="Arial Narrow"/>
              </w:rPr>
              <w:t>method; methodology</w:t>
            </w:r>
          </w:p>
        </w:tc>
        <w:tc>
          <w:tcPr>
            <w:tcW w:w="3192" w:type="dxa"/>
          </w:tcPr>
          <w:p w14:paraId="2969F01C" w14:textId="77777777" w:rsidR="00700199" w:rsidRPr="00700199" w:rsidRDefault="00700199" w:rsidP="00700199">
            <w:pPr>
              <w:rPr>
                <w:rFonts w:ascii="Arial Narrow" w:hAnsi="Arial Narrow"/>
              </w:rPr>
            </w:pPr>
            <w:r w:rsidRPr="00700199">
              <w:rPr>
                <w:rFonts w:ascii="Arial Narrow" w:hAnsi="Arial Narrow"/>
              </w:rPr>
              <w:t>verbal; oral</w:t>
            </w:r>
          </w:p>
        </w:tc>
      </w:tr>
      <w:tr w:rsidR="00700199" w:rsidRPr="00700199" w14:paraId="37A54BD3" w14:textId="77777777" w:rsidTr="00D46A9F">
        <w:trPr>
          <w:trHeight w:val="64"/>
        </w:trPr>
        <w:tc>
          <w:tcPr>
            <w:tcW w:w="3192" w:type="dxa"/>
          </w:tcPr>
          <w:p w14:paraId="3E17224B" w14:textId="77777777" w:rsidR="00700199" w:rsidRPr="00700199" w:rsidRDefault="00700199" w:rsidP="00700199">
            <w:pPr>
              <w:rPr>
                <w:rFonts w:ascii="Arial Narrow" w:hAnsi="Arial Narrow"/>
              </w:rPr>
            </w:pPr>
            <w:r w:rsidRPr="00700199">
              <w:rPr>
                <w:rFonts w:ascii="Arial Narrow" w:hAnsi="Arial Narrow"/>
              </w:rPr>
              <w:t xml:space="preserve">attorney fees; </w:t>
            </w:r>
            <w:r w:rsidRPr="00700199">
              <w:rPr>
                <w:rFonts w:ascii="Arial Narrow" w:hAnsi="Arial Narrow"/>
                <w:strike/>
              </w:rPr>
              <w:t>attorney’s fees</w:t>
            </w:r>
          </w:p>
        </w:tc>
        <w:tc>
          <w:tcPr>
            <w:tcW w:w="3192" w:type="dxa"/>
          </w:tcPr>
          <w:p w14:paraId="188B761C" w14:textId="77777777" w:rsidR="00700199" w:rsidRPr="00700199" w:rsidRDefault="00700199" w:rsidP="00700199">
            <w:pPr>
              <w:rPr>
                <w:rFonts w:ascii="Arial Narrow" w:hAnsi="Arial Narrow"/>
              </w:rPr>
            </w:pPr>
            <w:r w:rsidRPr="00700199">
              <w:rPr>
                <w:rFonts w:ascii="Arial Narrow" w:hAnsi="Arial Narrow"/>
              </w:rPr>
              <w:t>must; shall; may</w:t>
            </w:r>
          </w:p>
        </w:tc>
        <w:tc>
          <w:tcPr>
            <w:tcW w:w="3192" w:type="dxa"/>
          </w:tcPr>
          <w:p w14:paraId="393EC200" w14:textId="77777777" w:rsidR="00700199" w:rsidRPr="00700199" w:rsidRDefault="00700199" w:rsidP="00700199">
            <w:pPr>
              <w:rPr>
                <w:rFonts w:ascii="Arial Narrow" w:hAnsi="Arial Narrow"/>
              </w:rPr>
            </w:pPr>
            <w:r w:rsidRPr="00700199">
              <w:rPr>
                <w:rFonts w:ascii="Arial Narrow" w:hAnsi="Arial Narrow"/>
              </w:rPr>
              <w:t>verbiage</w:t>
            </w:r>
          </w:p>
        </w:tc>
      </w:tr>
      <w:tr w:rsidR="00700199" w:rsidRPr="00700199" w14:paraId="5C2F3DBE" w14:textId="77777777" w:rsidTr="00D46A9F">
        <w:trPr>
          <w:trHeight w:val="64"/>
        </w:trPr>
        <w:tc>
          <w:tcPr>
            <w:tcW w:w="3192" w:type="dxa"/>
          </w:tcPr>
          <w:p w14:paraId="5B5A9E9D" w14:textId="77777777" w:rsidR="00700199" w:rsidRPr="00700199" w:rsidRDefault="00700199" w:rsidP="00700199">
            <w:pPr>
              <w:rPr>
                <w:rFonts w:ascii="Arial Narrow" w:hAnsi="Arial Narrow"/>
              </w:rPr>
            </w:pPr>
            <w:r w:rsidRPr="00700199">
              <w:rPr>
                <w:rFonts w:ascii="Arial Narrow" w:hAnsi="Arial Narrow"/>
              </w:rPr>
              <w:t>between; among</w:t>
            </w:r>
          </w:p>
        </w:tc>
        <w:tc>
          <w:tcPr>
            <w:tcW w:w="3192" w:type="dxa"/>
          </w:tcPr>
          <w:p w14:paraId="3E83D962" w14:textId="77777777" w:rsidR="00700199" w:rsidRPr="00700199" w:rsidRDefault="00700199" w:rsidP="00700199">
            <w:pPr>
              <w:rPr>
                <w:rFonts w:ascii="Arial Narrow" w:hAnsi="Arial Narrow"/>
              </w:rPr>
            </w:pPr>
            <w:r w:rsidRPr="00700199">
              <w:rPr>
                <w:rFonts w:ascii="Arial Narrow" w:hAnsi="Arial Narrow"/>
              </w:rPr>
              <w:t>pleaded; pled</w:t>
            </w:r>
          </w:p>
        </w:tc>
        <w:tc>
          <w:tcPr>
            <w:tcW w:w="3192" w:type="dxa"/>
          </w:tcPr>
          <w:p w14:paraId="6337511A" w14:textId="77777777" w:rsidR="00700199" w:rsidRPr="00700199" w:rsidRDefault="00700199" w:rsidP="00700199">
            <w:pPr>
              <w:rPr>
                <w:rFonts w:ascii="Arial Narrow" w:hAnsi="Arial Narrow"/>
              </w:rPr>
            </w:pPr>
            <w:r w:rsidRPr="00700199">
              <w:rPr>
                <w:rFonts w:ascii="Arial Narrow" w:hAnsi="Arial Narrow"/>
              </w:rPr>
              <w:t xml:space="preserve">whether; </w:t>
            </w:r>
            <w:r w:rsidRPr="00700199">
              <w:rPr>
                <w:rFonts w:ascii="Arial Narrow" w:hAnsi="Arial Narrow"/>
                <w:strike/>
              </w:rPr>
              <w:t>whether or not</w:t>
            </w:r>
          </w:p>
        </w:tc>
      </w:tr>
      <w:tr w:rsidR="00700199" w:rsidRPr="00700199" w14:paraId="6BACDA45" w14:textId="77777777" w:rsidTr="00D46A9F">
        <w:tc>
          <w:tcPr>
            <w:tcW w:w="3192" w:type="dxa"/>
          </w:tcPr>
          <w:p w14:paraId="1B608010" w14:textId="77777777" w:rsidR="00700199" w:rsidRPr="00700199" w:rsidRDefault="00700199" w:rsidP="00700199">
            <w:pPr>
              <w:rPr>
                <w:rFonts w:ascii="Arial Narrow" w:hAnsi="Arial Narrow"/>
              </w:rPr>
            </w:pPr>
            <w:r w:rsidRPr="00700199">
              <w:rPr>
                <w:rFonts w:ascii="Arial Narrow" w:hAnsi="Arial Narrow"/>
              </w:rPr>
              <w:t xml:space="preserve">cite; </w:t>
            </w:r>
            <w:r w:rsidRPr="00700199">
              <w:rPr>
                <w:rFonts w:ascii="Arial Narrow" w:hAnsi="Arial Narrow"/>
                <w:strike/>
              </w:rPr>
              <w:t>cite to</w:t>
            </w:r>
            <w:r w:rsidRPr="00700199">
              <w:rPr>
                <w:rFonts w:ascii="Arial Narrow" w:hAnsi="Arial Narrow"/>
              </w:rPr>
              <w:t>; citation</w:t>
            </w:r>
          </w:p>
        </w:tc>
        <w:tc>
          <w:tcPr>
            <w:tcW w:w="3192" w:type="dxa"/>
          </w:tcPr>
          <w:p w14:paraId="601D97B7" w14:textId="77777777" w:rsidR="00700199" w:rsidRPr="00700199" w:rsidRDefault="00700199" w:rsidP="00700199">
            <w:pPr>
              <w:rPr>
                <w:rFonts w:ascii="Arial Narrow" w:hAnsi="Arial Narrow"/>
              </w:rPr>
            </w:pPr>
            <w:r w:rsidRPr="00700199">
              <w:rPr>
                <w:rFonts w:ascii="Arial Narrow" w:hAnsi="Arial Narrow"/>
              </w:rPr>
              <w:t>posit</w:t>
            </w:r>
          </w:p>
        </w:tc>
        <w:tc>
          <w:tcPr>
            <w:tcW w:w="3192" w:type="dxa"/>
          </w:tcPr>
          <w:p w14:paraId="6A522045" w14:textId="77777777" w:rsidR="00700199" w:rsidRPr="00700199" w:rsidRDefault="00700199" w:rsidP="00700199">
            <w:pPr>
              <w:rPr>
                <w:rFonts w:ascii="Arial Narrow" w:hAnsi="Arial Narrow"/>
              </w:rPr>
            </w:pPr>
          </w:p>
        </w:tc>
      </w:tr>
    </w:tbl>
    <w:p w14:paraId="613E75C9" w14:textId="77777777" w:rsidR="00700199" w:rsidRPr="00700199" w:rsidRDefault="00700199" w:rsidP="00700199">
      <w:pPr>
        <w:rPr>
          <w:rFonts w:ascii="Arial Narrow" w:hAnsi="Arial Narrow"/>
        </w:rPr>
      </w:pPr>
    </w:p>
    <w:p w14:paraId="03DCB9A9" w14:textId="77777777" w:rsidR="003E14E5" w:rsidRPr="00700199" w:rsidRDefault="003E14E5" w:rsidP="00700199">
      <w:pPr>
        <w:rPr>
          <w:rFonts w:ascii="Arial Narrow" w:hAnsi="Arial Narrow"/>
        </w:rPr>
      </w:pPr>
    </w:p>
    <w:sectPr w:rsidR="003E14E5" w:rsidRPr="00700199" w:rsidSect="00D01ADD">
      <w:pgSz w:w="12240" w:h="15840"/>
      <w:pgMar w:top="302" w:right="1440" w:bottom="446" w:left="1440" w:header="720" w:footer="50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B3B4A5" w14:textId="77777777" w:rsidR="00D3569E" w:rsidRDefault="00D3569E" w:rsidP="00DE182D">
      <w:r>
        <w:separator/>
      </w:r>
    </w:p>
  </w:endnote>
  <w:endnote w:type="continuationSeparator" w:id="0">
    <w:p w14:paraId="539F59D3" w14:textId="77777777" w:rsidR="00D3569E" w:rsidRDefault="00D3569E" w:rsidP="00DE1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0FE62A" w14:textId="77777777" w:rsidR="00222B0E" w:rsidRPr="00222B0E" w:rsidRDefault="00D3569E" w:rsidP="005D15C7">
    <w:pPr>
      <w:pStyle w:val="Footer"/>
      <w:jc w:val="center"/>
      <w:rPr>
        <w:rFonts w:ascii="Arial" w:hAnsi="Arial" w:cs="Arial"/>
        <w:b/>
        <w:sz w:val="20"/>
        <w:szCs w:val="20"/>
      </w:rPr>
    </w:pPr>
    <w:r w:rsidRPr="00222B0E">
      <w:rPr>
        <w:rFonts w:ascii="Arial" w:hAnsi="Arial" w:cs="Arial"/>
        <w:b/>
        <w:sz w:val="20"/>
        <w:szCs w:val="20"/>
      </w:rPr>
      <w:t xml:space="preserve">Jaime </w:t>
    </w:r>
    <w:proofErr w:type="spellStart"/>
    <w:r w:rsidRPr="00222B0E">
      <w:rPr>
        <w:rFonts w:ascii="Arial" w:hAnsi="Arial" w:cs="Arial"/>
        <w:b/>
        <w:sz w:val="20"/>
        <w:szCs w:val="20"/>
      </w:rPr>
      <w:t>Bouvier</w:t>
    </w:r>
    <w:proofErr w:type="spellEnd"/>
    <w:r w:rsidRPr="00222B0E">
      <w:rPr>
        <w:rFonts w:ascii="Arial" w:hAnsi="Arial" w:cs="Arial"/>
        <w:b/>
        <w:sz w:val="20"/>
        <w:szCs w:val="20"/>
      </w:rPr>
      <w:t xml:space="preserve"> and Carolyn </w:t>
    </w:r>
    <w:proofErr w:type="spellStart"/>
    <w:r w:rsidRPr="00222B0E">
      <w:rPr>
        <w:rFonts w:ascii="Arial" w:hAnsi="Arial" w:cs="Arial"/>
        <w:b/>
        <w:sz w:val="20"/>
        <w:szCs w:val="20"/>
      </w:rPr>
      <w:t>Broering</w:t>
    </w:r>
    <w:proofErr w:type="spellEnd"/>
    <w:r w:rsidRPr="00222B0E">
      <w:rPr>
        <w:rFonts w:ascii="Arial" w:hAnsi="Arial" w:cs="Arial"/>
        <w:b/>
        <w:sz w:val="20"/>
        <w:szCs w:val="20"/>
      </w:rPr>
      <w:t>-Jacobs</w:t>
    </w:r>
  </w:p>
  <w:p w14:paraId="7DE1F922" w14:textId="371116F3" w:rsidR="00D3569E" w:rsidRPr="00222B0E" w:rsidRDefault="00D01ADD" w:rsidP="00D01ADD">
    <w:pPr>
      <w:pStyle w:val="Footer"/>
      <w:tabs>
        <w:tab w:val="left" w:pos="1270"/>
        <w:tab w:val="center" w:pos="4680"/>
      </w:tabs>
      <w:rPr>
        <w:rFonts w:ascii="Arial Black" w:hAnsi="Arial Black"/>
      </w:rPr>
    </w:pPr>
    <w:r>
      <w:rPr>
        <w:rFonts w:ascii="Arial Black" w:hAnsi="Arial Black"/>
        <w:b/>
        <w:color w:val="00B050"/>
      </w:rPr>
      <w:tab/>
    </w:r>
    <w:r>
      <w:rPr>
        <w:rFonts w:ascii="Arial Black" w:hAnsi="Arial Black"/>
        <w:b/>
        <w:color w:val="00B050"/>
      </w:rPr>
      <w:tab/>
    </w:r>
    <w:proofErr w:type="spellStart"/>
    <w:r w:rsidR="00222B0E" w:rsidRPr="00085884">
      <w:rPr>
        <w:rFonts w:ascii="Arial Black" w:hAnsi="Arial Black"/>
        <w:b/>
        <w:color w:val="92D050"/>
      </w:rPr>
      <w:t>C</w:t>
    </w:r>
    <w:r w:rsidR="00222B0E" w:rsidRPr="00085884">
      <w:rPr>
        <w:rFonts w:ascii="Arial Black" w:hAnsi="Arial Black"/>
        <w:b/>
        <w:color w:val="92D050"/>
      </w:rPr>
      <w:softHyphen/>
      <w:t>|M|</w:t>
    </w:r>
    <w:r w:rsidR="00222B0E" w:rsidRPr="00222B0E">
      <w:rPr>
        <w:rFonts w:ascii="Arial Black" w:hAnsi="Arial Black"/>
        <w:b/>
        <w:color w:val="595959" w:themeColor="text1" w:themeTint="A6"/>
      </w:rPr>
      <w:t>Law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FB7B44" w14:textId="77777777" w:rsidR="00D3569E" w:rsidRDefault="00D3569E" w:rsidP="00DE182D">
      <w:r>
        <w:separator/>
      </w:r>
    </w:p>
  </w:footnote>
  <w:footnote w:type="continuationSeparator" w:id="0">
    <w:p w14:paraId="5CF206E4" w14:textId="77777777" w:rsidR="00D3569E" w:rsidRDefault="00D3569E" w:rsidP="00DE18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75A36D" w14:textId="77777777" w:rsidR="00D3569E" w:rsidRDefault="00D3569E" w:rsidP="00D46A9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1F70B35" w14:textId="77777777" w:rsidR="00D3569E" w:rsidRDefault="00D3569E" w:rsidP="00856731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8EE6F8" w14:textId="62F8427F" w:rsidR="00D3569E" w:rsidRDefault="00D3569E" w:rsidP="00700199">
    <w:pPr>
      <w:pStyle w:val="Header"/>
      <w:tabs>
        <w:tab w:val="clear" w:pos="4320"/>
        <w:tab w:val="clear" w:pos="8640"/>
        <w:tab w:val="left" w:pos="9150"/>
      </w:tabs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FB3D55"/>
    <w:multiLevelType w:val="hybridMultilevel"/>
    <w:tmpl w:val="3DF67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B42"/>
    <w:rsid w:val="000011F8"/>
    <w:rsid w:val="00004EE5"/>
    <w:rsid w:val="00012032"/>
    <w:rsid w:val="000337E2"/>
    <w:rsid w:val="00057E8A"/>
    <w:rsid w:val="0008587D"/>
    <w:rsid w:val="00085884"/>
    <w:rsid w:val="000A0CD6"/>
    <w:rsid w:val="000C0B09"/>
    <w:rsid w:val="001264BF"/>
    <w:rsid w:val="001915BC"/>
    <w:rsid w:val="001D00A6"/>
    <w:rsid w:val="001D671A"/>
    <w:rsid w:val="00221962"/>
    <w:rsid w:val="00222B0E"/>
    <w:rsid w:val="00227A3B"/>
    <w:rsid w:val="00230A12"/>
    <w:rsid w:val="00233C7B"/>
    <w:rsid w:val="00234717"/>
    <w:rsid w:val="002975D2"/>
    <w:rsid w:val="002F31F6"/>
    <w:rsid w:val="00332CC9"/>
    <w:rsid w:val="00342FD7"/>
    <w:rsid w:val="00366026"/>
    <w:rsid w:val="003E14E5"/>
    <w:rsid w:val="003E443B"/>
    <w:rsid w:val="003E4D3E"/>
    <w:rsid w:val="00404F25"/>
    <w:rsid w:val="0045686C"/>
    <w:rsid w:val="00464468"/>
    <w:rsid w:val="00482F03"/>
    <w:rsid w:val="004865DD"/>
    <w:rsid w:val="004A13FD"/>
    <w:rsid w:val="004D2920"/>
    <w:rsid w:val="004D49C8"/>
    <w:rsid w:val="005201D3"/>
    <w:rsid w:val="00523F9D"/>
    <w:rsid w:val="00537F46"/>
    <w:rsid w:val="00576FF3"/>
    <w:rsid w:val="00593F7E"/>
    <w:rsid w:val="005D15C7"/>
    <w:rsid w:val="005F21CA"/>
    <w:rsid w:val="005F246C"/>
    <w:rsid w:val="00671821"/>
    <w:rsid w:val="00673D62"/>
    <w:rsid w:val="006E3258"/>
    <w:rsid w:val="00700199"/>
    <w:rsid w:val="00772B28"/>
    <w:rsid w:val="007D6F33"/>
    <w:rsid w:val="007E404D"/>
    <w:rsid w:val="0083440C"/>
    <w:rsid w:val="00856731"/>
    <w:rsid w:val="00890B60"/>
    <w:rsid w:val="00907C47"/>
    <w:rsid w:val="00935B42"/>
    <w:rsid w:val="00936CF0"/>
    <w:rsid w:val="009B6EB2"/>
    <w:rsid w:val="009F7739"/>
    <w:rsid w:val="00AC0EC1"/>
    <w:rsid w:val="00AC55D6"/>
    <w:rsid w:val="00AF647C"/>
    <w:rsid w:val="00B30F8E"/>
    <w:rsid w:val="00BC0F64"/>
    <w:rsid w:val="00C0227A"/>
    <w:rsid w:val="00C35F3B"/>
    <w:rsid w:val="00C448BC"/>
    <w:rsid w:val="00C67392"/>
    <w:rsid w:val="00C82E8B"/>
    <w:rsid w:val="00C95D85"/>
    <w:rsid w:val="00CE0370"/>
    <w:rsid w:val="00CE0814"/>
    <w:rsid w:val="00D01ADD"/>
    <w:rsid w:val="00D251C0"/>
    <w:rsid w:val="00D3569E"/>
    <w:rsid w:val="00D44827"/>
    <w:rsid w:val="00D46A9F"/>
    <w:rsid w:val="00D92F12"/>
    <w:rsid w:val="00DC6A3D"/>
    <w:rsid w:val="00DE182D"/>
    <w:rsid w:val="00DE1C17"/>
    <w:rsid w:val="00DF4491"/>
    <w:rsid w:val="00E36F8A"/>
    <w:rsid w:val="00E46118"/>
    <w:rsid w:val="00E52D0D"/>
    <w:rsid w:val="00EF5265"/>
    <w:rsid w:val="00EF5843"/>
    <w:rsid w:val="00EF67A1"/>
    <w:rsid w:val="00F441CA"/>
    <w:rsid w:val="00F92AF7"/>
    <w:rsid w:val="00FA6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oNotEmbedSmartTags/>
  <w:decimalSymbol w:val="."/>
  <w:listSeparator w:val=","/>
  <w14:docId w14:val="7D4E07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Garamond" w:hAnsi="Garamond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35B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76FF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35F3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E182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182D"/>
    <w:rPr>
      <w:rFonts w:ascii="Garamond" w:hAnsi="Garamond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DE182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182D"/>
    <w:rPr>
      <w:rFonts w:ascii="Garamond" w:hAnsi="Garamond"/>
      <w:sz w:val="24"/>
      <w:szCs w:val="24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9F7739"/>
    <w:rPr>
      <w:color w:val="800080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5F246C"/>
  </w:style>
  <w:style w:type="paragraph" w:styleId="BalloonText">
    <w:name w:val="Balloon Text"/>
    <w:basedOn w:val="Normal"/>
    <w:link w:val="BalloonTextChar"/>
    <w:uiPriority w:val="99"/>
    <w:semiHidden/>
    <w:unhideWhenUsed/>
    <w:rsid w:val="00F441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1CA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Garamond" w:hAnsi="Garamond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35B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76FF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35F3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E182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182D"/>
    <w:rPr>
      <w:rFonts w:ascii="Garamond" w:hAnsi="Garamond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DE182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182D"/>
    <w:rPr>
      <w:rFonts w:ascii="Garamond" w:hAnsi="Garamond"/>
      <w:sz w:val="24"/>
      <w:szCs w:val="24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9F7739"/>
    <w:rPr>
      <w:color w:val="800080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5F246C"/>
  </w:style>
  <w:style w:type="paragraph" w:styleId="BalloonText">
    <w:name w:val="Balloon Text"/>
    <w:basedOn w:val="Normal"/>
    <w:link w:val="BalloonTextChar"/>
    <w:uiPriority w:val="99"/>
    <w:semiHidden/>
    <w:unhideWhenUsed/>
    <w:rsid w:val="00F441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1CA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C332CEF-3BF6-4CB4-8793-9FAE9F500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CC86058E</Template>
  <TotalTime>0</TotalTime>
  <Pages>8</Pages>
  <Words>2069</Words>
  <Characters>11797</Characters>
  <Application>Microsoft Office Word</Application>
  <DocSecurity>4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Professor Bouvier</dc:creator>
  <cp:keywords/>
  <dc:description/>
  <cp:lastModifiedBy>saltmeyer</cp:lastModifiedBy>
  <cp:revision>2</cp:revision>
  <cp:lastPrinted>2012-01-24T15:47:00Z</cp:lastPrinted>
  <dcterms:created xsi:type="dcterms:W3CDTF">2012-01-30T15:05:00Z</dcterms:created>
  <dcterms:modified xsi:type="dcterms:W3CDTF">2012-01-30T15:05:00Z</dcterms:modified>
</cp:coreProperties>
</file>