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C6" w:rsidRDefault="00C526C6" w:rsidP="000D5BE5">
      <w:proofErr w:type="spellStart"/>
      <w:r>
        <w:t>HeinOnline</w:t>
      </w:r>
      <w:proofErr w:type="spellEnd"/>
      <w:r>
        <w:t xml:space="preserve"> LRS Quiz</w:t>
      </w:r>
    </w:p>
    <w:p w:rsidR="00C526C6" w:rsidRDefault="00C526C6" w:rsidP="000D5BE5"/>
    <w:p w:rsidR="009D3CFD" w:rsidRDefault="000D5BE5" w:rsidP="000D5BE5">
      <w:r>
        <w:t xml:space="preserve">1. Using </w:t>
      </w:r>
      <w:proofErr w:type="spellStart"/>
      <w:r>
        <w:t>HeinOnline</w:t>
      </w:r>
      <w:proofErr w:type="spellEnd"/>
      <w:r>
        <w:t xml:space="preserve">, find the law review article entitled “Responsibility for Tortious Acts: Its History” published in the Harvard Law Review, volume 7, on page 383, in 1894. Who is the author of the article (Hint: check the entire article) and how many other articles have cited to this article? </w:t>
      </w:r>
    </w:p>
    <w:p w:rsidR="00A33CA9" w:rsidRDefault="00A33CA9" w:rsidP="000D5BE5"/>
    <w:p w:rsidR="00A04F1F" w:rsidRDefault="00A04F1F" w:rsidP="000D5BE5"/>
    <w:p w:rsidR="00A33CA9" w:rsidRDefault="00A33CA9" w:rsidP="000D5BE5">
      <w:r>
        <w:t xml:space="preserve">2. </w:t>
      </w:r>
      <w:r>
        <w:rPr>
          <w:i/>
        </w:rPr>
        <w:t xml:space="preserve">English Reports </w:t>
      </w:r>
      <w:r>
        <w:t xml:space="preserve">is a reporter for English case law. How far back (year) does </w:t>
      </w:r>
      <w:r>
        <w:rPr>
          <w:i/>
        </w:rPr>
        <w:t>English Reports</w:t>
      </w:r>
      <w:r>
        <w:t xml:space="preserve"> go in </w:t>
      </w:r>
      <w:proofErr w:type="spellStart"/>
      <w:r>
        <w:t>HeinOnline</w:t>
      </w:r>
      <w:proofErr w:type="spellEnd"/>
      <w:r>
        <w:t xml:space="preserve">? </w:t>
      </w:r>
      <w:r>
        <w:br/>
      </w:r>
    </w:p>
    <w:p w:rsidR="00A33CA9" w:rsidRDefault="00A33CA9" w:rsidP="000D5BE5"/>
    <w:p w:rsidR="00A33CA9" w:rsidRDefault="00A33CA9" w:rsidP="000D5BE5"/>
    <w:p w:rsidR="00A33CA9" w:rsidRDefault="00A33CA9" w:rsidP="000D5BE5">
      <w:r>
        <w:t xml:space="preserve">3. How far back (year) does the </w:t>
      </w:r>
      <w:r>
        <w:rPr>
          <w:i/>
        </w:rPr>
        <w:t>Federal Register</w:t>
      </w:r>
      <w:r>
        <w:t xml:space="preserve"> go in </w:t>
      </w:r>
      <w:proofErr w:type="spellStart"/>
      <w:r>
        <w:t>HeinOnline</w:t>
      </w:r>
      <w:proofErr w:type="spellEnd"/>
      <w:r>
        <w:t xml:space="preserve"> and what volume is this? </w:t>
      </w:r>
      <w:r>
        <w:br/>
      </w:r>
    </w:p>
    <w:p w:rsidR="00A33CA9" w:rsidRDefault="00A33CA9" w:rsidP="000D5BE5"/>
    <w:p w:rsidR="00A33CA9" w:rsidRDefault="00A33CA9" w:rsidP="000D5BE5"/>
    <w:p w:rsidR="00A33CA9" w:rsidRDefault="00A33CA9" w:rsidP="000D5BE5">
      <w:r>
        <w:t xml:space="preserve">4. In </w:t>
      </w:r>
      <w:proofErr w:type="spellStart"/>
      <w:r>
        <w:t>HeinOnline</w:t>
      </w:r>
      <w:proofErr w:type="spellEnd"/>
      <w:r>
        <w:t xml:space="preserve">, look under the section entitled “Browse Databases by Name”. Under which database collection would you look to find the </w:t>
      </w:r>
      <w:r>
        <w:rPr>
          <w:i/>
        </w:rPr>
        <w:t>Congressional Record</w:t>
      </w:r>
      <w:r>
        <w:t xml:space="preserve">? </w:t>
      </w:r>
    </w:p>
    <w:p w:rsidR="00A33CA9" w:rsidRDefault="00A33CA9" w:rsidP="000D5BE5"/>
    <w:p w:rsidR="00A33CA9" w:rsidRDefault="00A33CA9" w:rsidP="000D5BE5"/>
    <w:p w:rsidR="00A33CA9" w:rsidRDefault="00A33CA9" w:rsidP="000D5BE5">
      <w:r>
        <w:t xml:space="preserve">5. In </w:t>
      </w:r>
      <w:proofErr w:type="spellStart"/>
      <w:r>
        <w:t>HeinOnline</w:t>
      </w:r>
      <w:proofErr w:type="spellEnd"/>
      <w:r>
        <w:t>, look under the section entitled “Browse Database by Name”. Under which database collection would you look to find</w:t>
      </w:r>
      <w:r>
        <w:rPr>
          <w:i/>
        </w:rPr>
        <w:t xml:space="preserve"> Compilation of Presidential Documents</w:t>
      </w:r>
      <w:r>
        <w:t xml:space="preserve">? </w:t>
      </w:r>
    </w:p>
    <w:p w:rsidR="00546E94" w:rsidRDefault="00546E94" w:rsidP="000D5BE5"/>
    <w:p w:rsidR="00C526C6" w:rsidRDefault="00C526C6" w:rsidP="000D5BE5"/>
    <w:p w:rsidR="00A33CA9" w:rsidRDefault="00A33CA9" w:rsidP="000D5BE5">
      <w:r>
        <w:t xml:space="preserve">6. In today’s Ohio Revised Code, the statute for rape is ORC 2907.02 and this offense is classified as a </w:t>
      </w:r>
      <w:proofErr w:type="gramStart"/>
      <w:r>
        <w:t>first degree</w:t>
      </w:r>
      <w:proofErr w:type="gramEnd"/>
      <w:r>
        <w:t xml:space="preserve"> felony, which carries a sentence of between 3-11 years in prison. Using </w:t>
      </w:r>
      <w:proofErr w:type="spellStart"/>
      <w:r>
        <w:t>HeinOnline</w:t>
      </w:r>
      <w:proofErr w:type="spellEnd"/>
      <w:r>
        <w:t xml:space="preserve">, find the earliest publication of </w:t>
      </w:r>
      <w:r>
        <w:rPr>
          <w:i/>
        </w:rPr>
        <w:t>Baldwin’s Ohio Revised Code</w:t>
      </w:r>
      <w:r>
        <w:t xml:space="preserve">, which </w:t>
      </w:r>
      <w:proofErr w:type="gramStart"/>
      <w:r>
        <w:t>was published</w:t>
      </w:r>
      <w:proofErr w:type="gramEnd"/>
      <w:r>
        <w:t xml:space="preserve"> in 1953 and look up the statute for rape. In 1953, the ORC provision for rape was ORC 2905.01 (sometimes ORC provisions move around over the years). What was the punishment for rape at that time? </w:t>
      </w:r>
    </w:p>
    <w:p w:rsidR="00A33CA9" w:rsidRPr="00A33CA9" w:rsidRDefault="00A33CA9" w:rsidP="000D5BE5">
      <w:bookmarkStart w:id="0" w:name="_GoBack"/>
      <w:bookmarkEnd w:id="0"/>
    </w:p>
    <w:sectPr w:rsidR="00A33CA9" w:rsidRPr="00A3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30EEB"/>
    <w:multiLevelType w:val="hybridMultilevel"/>
    <w:tmpl w:val="996C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8E"/>
    <w:rsid w:val="000D5BE5"/>
    <w:rsid w:val="00546E94"/>
    <w:rsid w:val="009D3CFD"/>
    <w:rsid w:val="00A04F1F"/>
    <w:rsid w:val="00A33CA9"/>
    <w:rsid w:val="00AE1118"/>
    <w:rsid w:val="00C526C6"/>
    <w:rsid w:val="00F8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72BE"/>
  <w15:chartTrackingRefBased/>
  <w15:docId w15:val="{BCC22FFB-1704-4435-A63A-14645C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Burchfield</dc:creator>
  <cp:keywords/>
  <dc:description/>
  <cp:lastModifiedBy>Laura Ray</cp:lastModifiedBy>
  <cp:revision>2</cp:revision>
  <dcterms:created xsi:type="dcterms:W3CDTF">2022-06-07T18:18:00Z</dcterms:created>
  <dcterms:modified xsi:type="dcterms:W3CDTF">2022-06-07T18:18:00Z</dcterms:modified>
</cp:coreProperties>
</file>