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76" w:rsidRPr="00462E93" w:rsidRDefault="00462E93" w:rsidP="00462E93">
      <w:pPr>
        <w:jc w:val="center"/>
        <w:rPr>
          <w:b/>
          <w:sz w:val="32"/>
          <w:szCs w:val="32"/>
        </w:rPr>
      </w:pPr>
      <w:r w:rsidRPr="00462E93">
        <w:rPr>
          <w:b/>
          <w:sz w:val="32"/>
          <w:szCs w:val="32"/>
        </w:rPr>
        <w:t>Westlaw Overview Questions</w:t>
      </w:r>
    </w:p>
    <w:p w:rsidR="00303A08" w:rsidRDefault="00303A08"/>
    <w:p w:rsidR="00462E93" w:rsidRDefault="00462E93">
      <w:r>
        <w:t>Mark each statement as True or False:</w:t>
      </w:r>
    </w:p>
    <w:p w:rsidR="00462E93" w:rsidRDefault="00462E93">
      <w:r>
        <w:t>1. You must use pre-filtering on Westlaw to limit your results to a specific jurisdiction.</w:t>
      </w:r>
    </w:p>
    <w:p w:rsidR="00462E93" w:rsidRDefault="00462E93">
      <w:r>
        <w:t>2. Individual items or filings listed on dockets in Westlaw are always available for downloading.</w:t>
      </w:r>
    </w:p>
    <w:p w:rsidR="00462E93" w:rsidRDefault="00462E93">
      <w:r>
        <w:t>3. Browsing is one way to find useful secondary sources on Westlaw.</w:t>
      </w:r>
    </w:p>
    <w:p w:rsidR="00462E93" w:rsidRDefault="00462E93">
      <w:r>
        <w:t>4. When searching for cases on Westlaw, you can filter your results by date.</w:t>
      </w:r>
    </w:p>
    <w:p w:rsidR="00462E93" w:rsidRDefault="00462E93">
      <w:r>
        <w:t>5. Ohio legislative history materials are available on Westlaw.</w:t>
      </w:r>
    </w:p>
    <w:p w:rsidR="00462E93" w:rsidRDefault="00462E93">
      <w:r>
        <w:t>6. Westlaw has a searchable database of jury verdicts and settlements.</w:t>
      </w:r>
    </w:p>
    <w:p w:rsidR="00462E93" w:rsidRDefault="00462E93">
      <w:bookmarkStart w:id="0" w:name="_GoBack"/>
      <w:bookmarkEnd w:id="0"/>
    </w:p>
    <w:sectPr w:rsidR="00462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93"/>
    <w:rsid w:val="00303A08"/>
    <w:rsid w:val="00462E93"/>
    <w:rsid w:val="00BC3676"/>
    <w:rsid w:val="00D81E0B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D03BE-B5FA-483E-A462-D717B861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1660EE15.dotm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Cleveland-Marshall College of Law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Neeri K. Rao</dc:creator>
  <cp:keywords/>
  <dc:description/>
  <cp:lastModifiedBy>Laura Ray</cp:lastModifiedBy>
  <cp:revision>2</cp:revision>
  <dcterms:created xsi:type="dcterms:W3CDTF">2017-10-30T13:55:00Z</dcterms:created>
  <dcterms:modified xsi:type="dcterms:W3CDTF">2017-10-30T13:55:00Z</dcterms:modified>
</cp:coreProperties>
</file>